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D4F7F" w:rsidRDefault="001D4F7F">
      <w:pPr>
        <w:pBdr>
          <w:top w:val="nil"/>
          <w:left w:val="nil"/>
          <w:bottom w:val="nil"/>
          <w:right w:val="nil"/>
          <w:between w:val="nil"/>
        </w:pBdr>
        <w:spacing w:line="276" w:lineRule="auto"/>
      </w:pPr>
    </w:p>
    <w:p w:rsidR="001D4F7F" w:rsidRDefault="001D4F7F">
      <w:pPr>
        <w:pBdr>
          <w:top w:val="nil"/>
          <w:left w:val="nil"/>
          <w:bottom w:val="nil"/>
          <w:right w:val="nil"/>
          <w:between w:val="nil"/>
        </w:pBdr>
        <w:spacing w:line="276" w:lineRule="auto"/>
        <w:rPr>
          <w:rFonts w:ascii="Arial" w:eastAsia="Arial" w:hAnsi="Arial" w:cs="Arial"/>
          <w:color w:val="000000"/>
          <w:sz w:val="22"/>
          <w:szCs w:val="22"/>
        </w:rPr>
      </w:pPr>
    </w:p>
    <w:tbl>
      <w:tblPr>
        <w:tblStyle w:val="aa"/>
        <w:tblW w:w="10350" w:type="dxa"/>
        <w:tblInd w:w="0" w:type="dxa"/>
        <w:tblLayout w:type="fixed"/>
        <w:tblLook w:val="0000" w:firstRow="0" w:lastRow="0" w:firstColumn="0" w:lastColumn="0" w:noHBand="0" w:noVBand="0"/>
      </w:tblPr>
      <w:tblGrid>
        <w:gridCol w:w="4679"/>
        <w:gridCol w:w="1275"/>
        <w:gridCol w:w="4396"/>
      </w:tblGrid>
      <w:tr w:rsidR="001D4F7F">
        <w:trPr>
          <w:trHeight w:val="1260"/>
        </w:trPr>
        <w:tc>
          <w:tcPr>
            <w:tcW w:w="4679" w:type="dxa"/>
          </w:tcPr>
          <w:p w:rsidR="001D4F7F" w:rsidRDefault="001D4F7F">
            <w:pPr>
              <w:jc w:val="center"/>
            </w:pPr>
          </w:p>
          <w:p w:rsidR="001D4F7F" w:rsidRDefault="00071E75">
            <w:pPr>
              <w:jc w:val="center"/>
            </w:pPr>
            <w:r>
              <w:t>РЕСПУБЛИКА ТАТАРСТАН</w:t>
            </w:r>
          </w:p>
          <w:p w:rsidR="001D4F7F" w:rsidRDefault="001D4F7F">
            <w:pPr>
              <w:jc w:val="center"/>
              <w:rPr>
                <w:sz w:val="16"/>
                <w:szCs w:val="16"/>
              </w:rPr>
            </w:pPr>
          </w:p>
          <w:p w:rsidR="001D4F7F" w:rsidRDefault="00071E75">
            <w:pPr>
              <w:jc w:val="center"/>
            </w:pPr>
            <w:r>
              <w:t>СОВЕТ НИЖНЕКАМСКОГО</w:t>
            </w:r>
          </w:p>
          <w:p w:rsidR="001D4F7F" w:rsidRDefault="00071E75">
            <w:pPr>
              <w:jc w:val="center"/>
            </w:pPr>
            <w:r>
              <w:t>МУНИЦИПАЛЬНОГО РАЙОНА</w:t>
            </w:r>
          </w:p>
          <w:p w:rsidR="001D4F7F" w:rsidRDefault="001D4F7F">
            <w:pPr>
              <w:ind w:left="-108" w:right="-108"/>
              <w:jc w:val="center"/>
              <w:rPr>
                <w:sz w:val="17"/>
                <w:szCs w:val="17"/>
              </w:rPr>
            </w:pPr>
          </w:p>
          <w:p w:rsidR="001D4F7F" w:rsidRDefault="001D4F7F">
            <w:pPr>
              <w:ind w:left="-108" w:right="-108"/>
              <w:jc w:val="center"/>
              <w:rPr>
                <w:sz w:val="8"/>
                <w:szCs w:val="8"/>
              </w:rPr>
            </w:pPr>
          </w:p>
          <w:p w:rsidR="001D4F7F" w:rsidRDefault="00071E75">
            <w:pPr>
              <w:jc w:val="center"/>
            </w:pPr>
            <w:r>
              <w:t>423586, г. Нижнекамск, пр. Строителей, 12</w:t>
            </w:r>
          </w:p>
          <w:p w:rsidR="001D4F7F" w:rsidRDefault="00071E75">
            <w:pPr>
              <w:jc w:val="center"/>
            </w:pPr>
            <w:r>
              <w:t>тел./факс (8555) 41-70-00</w:t>
            </w:r>
          </w:p>
          <w:p w:rsidR="001D4F7F" w:rsidRDefault="00071E75">
            <w:pPr>
              <w:ind w:left="-108" w:right="-108"/>
              <w:jc w:val="center"/>
              <w:rPr>
                <w:sz w:val="15"/>
                <w:szCs w:val="15"/>
              </w:rPr>
            </w:pPr>
            <w:r>
              <w:rPr>
                <w:sz w:val="15"/>
                <w:szCs w:val="15"/>
              </w:rPr>
              <w:t xml:space="preserve"> </w:t>
            </w:r>
            <w:r w:rsidR="006F06FE">
              <w:pict>
                <v:shapetype id="_x0000_t32" coordsize="21600,21600" o:spt="32" o:oned="t" path="m,l21600,21600e" filled="f">
                  <v:path arrowok="t" fillok="f" o:connecttype="none"/>
                  <o:lock v:ext="edit" shapetype="t"/>
                </v:shapetype>
                <v:shape id="Прямая со стрелкой 8" o:spid="_x0000_s1028" type="#_x0000_t32" style="position:absolute;left:0;text-align:left;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w:r>
            <w:r w:rsidR="006F06FE">
              <w:pict>
                <v:shape id="Прямая со стрелкой 6" o:spid="_x0000_s1026" type="#_x0000_t32" style="position:absolute;left:0;text-align:left;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w:r>
            <w:r w:rsidR="006F06FE">
              <w:pict>
                <v:shape id="Прямая со стрелкой 7" o:spid="_x0000_s1027" type="#_x0000_t32" style="position:absolute;left:0;text-align:left;margin-left:-4.85pt;margin-top:11.95pt;width:517.4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w:r>
          </w:p>
        </w:tc>
        <w:tc>
          <w:tcPr>
            <w:tcW w:w="1275" w:type="dxa"/>
          </w:tcPr>
          <w:p w:rsidR="001D4F7F" w:rsidRDefault="00071E75">
            <w:pPr>
              <w:ind w:left="-108"/>
              <w:jc w:val="center"/>
            </w:pPr>
            <w:r>
              <w:rPr>
                <w:noProof/>
              </w:rPr>
              <w:drawing>
                <wp:inline distT="0" distB="0" distL="0" distR="0">
                  <wp:extent cx="790575" cy="914400"/>
                  <wp:effectExtent l="0" t="0" r="0" b="0"/>
                  <wp:docPr id="2" name="image1.png" descr="Herb"/>
                  <wp:cNvGraphicFramePr/>
                  <a:graphic xmlns:a="http://schemas.openxmlformats.org/drawingml/2006/main">
                    <a:graphicData uri="http://schemas.openxmlformats.org/drawingml/2006/picture">
                      <pic:pic xmlns:pic="http://schemas.openxmlformats.org/drawingml/2006/picture">
                        <pic:nvPicPr>
                          <pic:cNvPr id="0" name="image1.png" descr="Herb"/>
                          <pic:cNvPicPr preferRelativeResize="0"/>
                        </pic:nvPicPr>
                        <pic:blipFill>
                          <a:blip r:embed="rId6"/>
                          <a:srcRect/>
                          <a:stretch>
                            <a:fillRect/>
                          </a:stretch>
                        </pic:blipFill>
                        <pic:spPr>
                          <a:xfrm>
                            <a:off x="0" y="0"/>
                            <a:ext cx="790575" cy="914400"/>
                          </a:xfrm>
                          <a:prstGeom prst="rect">
                            <a:avLst/>
                          </a:prstGeom>
                          <a:ln/>
                        </pic:spPr>
                      </pic:pic>
                    </a:graphicData>
                  </a:graphic>
                </wp:inline>
              </w:drawing>
            </w:r>
          </w:p>
        </w:tc>
        <w:tc>
          <w:tcPr>
            <w:tcW w:w="4396" w:type="dxa"/>
          </w:tcPr>
          <w:p w:rsidR="00400921" w:rsidRDefault="00400921">
            <w:pPr>
              <w:jc w:val="center"/>
              <w:rPr>
                <w:i/>
                <w:sz w:val="24"/>
                <w:szCs w:val="24"/>
              </w:rPr>
            </w:pPr>
          </w:p>
          <w:p w:rsidR="001D4F7F" w:rsidRDefault="00071E75">
            <w:pPr>
              <w:jc w:val="center"/>
            </w:pPr>
            <w:r>
              <w:t>ТАТАРСТАН РЕСПУБЛИКАСЫ</w:t>
            </w:r>
          </w:p>
          <w:p w:rsidR="001D4F7F" w:rsidRDefault="001D4F7F">
            <w:pPr>
              <w:jc w:val="center"/>
              <w:rPr>
                <w:sz w:val="16"/>
                <w:szCs w:val="16"/>
              </w:rPr>
            </w:pPr>
          </w:p>
          <w:p w:rsidR="001D4F7F" w:rsidRDefault="00071E75">
            <w:pPr>
              <w:jc w:val="center"/>
            </w:pPr>
            <w:r>
              <w:t xml:space="preserve"> ТҮБӘН КАМА </w:t>
            </w:r>
          </w:p>
          <w:p w:rsidR="001D4F7F" w:rsidRDefault="00071E75">
            <w:pPr>
              <w:jc w:val="center"/>
            </w:pPr>
            <w:r>
              <w:t>МУНИЦИПАЛЬ РАЙОНЫ СОВЕТЫ</w:t>
            </w:r>
          </w:p>
          <w:p w:rsidR="001D4F7F" w:rsidRDefault="001D4F7F">
            <w:pPr>
              <w:jc w:val="center"/>
              <w:rPr>
                <w:sz w:val="17"/>
                <w:szCs w:val="17"/>
              </w:rPr>
            </w:pPr>
          </w:p>
          <w:p w:rsidR="001D4F7F" w:rsidRDefault="001D4F7F">
            <w:pPr>
              <w:jc w:val="center"/>
              <w:rPr>
                <w:sz w:val="8"/>
                <w:szCs w:val="8"/>
              </w:rPr>
            </w:pPr>
          </w:p>
          <w:p w:rsidR="001D4F7F" w:rsidRDefault="00071E75">
            <w:pPr>
              <w:jc w:val="center"/>
            </w:pPr>
            <w:r>
              <w:t xml:space="preserve">423586, </w:t>
            </w:r>
            <w:proofErr w:type="spellStart"/>
            <w:r>
              <w:t>Түбән</w:t>
            </w:r>
            <w:proofErr w:type="spellEnd"/>
            <w:r>
              <w:t xml:space="preserve"> Кама </w:t>
            </w:r>
            <w:proofErr w:type="spellStart"/>
            <w:r>
              <w:t>шәһәре</w:t>
            </w:r>
            <w:proofErr w:type="spellEnd"/>
            <w:r>
              <w:t xml:space="preserve">, </w:t>
            </w:r>
            <w:proofErr w:type="spellStart"/>
            <w:r>
              <w:t>Төзүчеләр</w:t>
            </w:r>
            <w:proofErr w:type="spellEnd"/>
            <w:r>
              <w:t xml:space="preserve"> пр., 12</w:t>
            </w:r>
          </w:p>
          <w:p w:rsidR="001D4F7F" w:rsidRDefault="00071E75">
            <w:pPr>
              <w:jc w:val="center"/>
              <w:rPr>
                <w:sz w:val="15"/>
                <w:szCs w:val="15"/>
              </w:rPr>
            </w:pPr>
            <w:r>
              <w:t>тел./факс (8555) 41-70-00</w:t>
            </w:r>
          </w:p>
        </w:tc>
      </w:tr>
    </w:tbl>
    <w:p w:rsidR="001D4F7F" w:rsidRDefault="001D4F7F">
      <w:pPr>
        <w:ind w:firstLine="708"/>
        <w:jc w:val="both"/>
        <w:rPr>
          <w:sz w:val="27"/>
          <w:szCs w:val="27"/>
        </w:rPr>
      </w:pPr>
    </w:p>
    <w:tbl>
      <w:tblPr>
        <w:tblStyle w:val="ab"/>
        <w:tblW w:w="10348" w:type="dxa"/>
        <w:tblInd w:w="0" w:type="dxa"/>
        <w:tblLayout w:type="fixed"/>
        <w:tblLook w:val="0400" w:firstRow="0" w:lastRow="0" w:firstColumn="0" w:lastColumn="0" w:noHBand="0" w:noVBand="1"/>
      </w:tblPr>
      <w:tblGrid>
        <w:gridCol w:w="5387"/>
        <w:gridCol w:w="4961"/>
      </w:tblGrid>
      <w:tr w:rsidR="001D4F7F">
        <w:tc>
          <w:tcPr>
            <w:tcW w:w="5387" w:type="dxa"/>
          </w:tcPr>
          <w:p w:rsidR="001D4F7F" w:rsidRDefault="00071E75">
            <w:pPr>
              <w:pBdr>
                <w:top w:val="nil"/>
                <w:left w:val="nil"/>
                <w:bottom w:val="nil"/>
                <w:right w:val="nil"/>
                <w:between w:val="nil"/>
              </w:pBdr>
              <w:rPr>
                <w:color w:val="000000"/>
                <w:sz w:val="24"/>
                <w:szCs w:val="24"/>
              </w:rPr>
            </w:pPr>
            <w:r>
              <w:rPr>
                <w:color w:val="000000"/>
                <w:sz w:val="24"/>
                <w:szCs w:val="24"/>
              </w:rPr>
              <w:t xml:space="preserve">                           РЕШЕНИЕ</w:t>
            </w:r>
          </w:p>
        </w:tc>
        <w:tc>
          <w:tcPr>
            <w:tcW w:w="4961" w:type="dxa"/>
          </w:tcPr>
          <w:p w:rsidR="001D4F7F" w:rsidRDefault="00071E75">
            <w:pPr>
              <w:pBdr>
                <w:top w:val="nil"/>
                <w:left w:val="nil"/>
                <w:bottom w:val="nil"/>
                <w:right w:val="nil"/>
                <w:between w:val="nil"/>
              </w:pBdr>
              <w:jc w:val="center"/>
              <w:rPr>
                <w:color w:val="000000"/>
                <w:sz w:val="24"/>
                <w:szCs w:val="24"/>
              </w:rPr>
            </w:pPr>
            <w:r>
              <w:rPr>
                <w:color w:val="000000"/>
                <w:sz w:val="24"/>
                <w:szCs w:val="24"/>
              </w:rPr>
              <w:t xml:space="preserve">             КАРАР</w:t>
            </w:r>
          </w:p>
          <w:p w:rsidR="001D4F7F" w:rsidRDefault="001D4F7F">
            <w:pPr>
              <w:pBdr>
                <w:top w:val="nil"/>
                <w:left w:val="nil"/>
                <w:bottom w:val="nil"/>
                <w:right w:val="nil"/>
                <w:between w:val="nil"/>
              </w:pBdr>
              <w:jc w:val="center"/>
              <w:rPr>
                <w:color w:val="000000"/>
                <w:sz w:val="24"/>
                <w:szCs w:val="24"/>
              </w:rPr>
            </w:pPr>
          </w:p>
        </w:tc>
      </w:tr>
      <w:tr w:rsidR="001D4F7F">
        <w:trPr>
          <w:trHeight w:val="340"/>
        </w:trPr>
        <w:tc>
          <w:tcPr>
            <w:tcW w:w="5387" w:type="dxa"/>
          </w:tcPr>
          <w:p w:rsidR="001D4F7F" w:rsidRDefault="00400921">
            <w:pPr>
              <w:pBdr>
                <w:top w:val="nil"/>
                <w:left w:val="nil"/>
                <w:bottom w:val="nil"/>
                <w:right w:val="nil"/>
                <w:between w:val="nil"/>
              </w:pBdr>
              <w:rPr>
                <w:color w:val="000000"/>
                <w:sz w:val="28"/>
                <w:szCs w:val="28"/>
              </w:rPr>
            </w:pPr>
            <w:r>
              <w:rPr>
                <w:color w:val="000000"/>
                <w:sz w:val="28"/>
                <w:szCs w:val="28"/>
              </w:rPr>
              <w:t>№ 22</w:t>
            </w:r>
            <w:r w:rsidR="00071E75">
              <w:rPr>
                <w:color w:val="000000"/>
                <w:sz w:val="28"/>
                <w:szCs w:val="28"/>
              </w:rPr>
              <w:t xml:space="preserve"> </w:t>
            </w:r>
          </w:p>
        </w:tc>
        <w:tc>
          <w:tcPr>
            <w:tcW w:w="4961" w:type="dxa"/>
          </w:tcPr>
          <w:p w:rsidR="001D4F7F" w:rsidRDefault="000E3A28">
            <w:pPr>
              <w:pBdr>
                <w:top w:val="nil"/>
                <w:left w:val="nil"/>
                <w:bottom w:val="nil"/>
                <w:right w:val="nil"/>
                <w:between w:val="nil"/>
              </w:pBdr>
              <w:jc w:val="right"/>
              <w:rPr>
                <w:color w:val="000000"/>
                <w:sz w:val="28"/>
                <w:szCs w:val="28"/>
              </w:rPr>
            </w:pPr>
            <w:r>
              <w:rPr>
                <w:sz w:val="28"/>
                <w:lang w:val="tt-RU"/>
              </w:rPr>
              <w:t>2025</w:t>
            </w:r>
            <w:r w:rsidR="00400921">
              <w:rPr>
                <w:sz w:val="28"/>
                <w:lang w:val="tt-RU"/>
              </w:rPr>
              <w:t xml:space="preserve"> елның 12 декабре</w:t>
            </w:r>
          </w:p>
        </w:tc>
      </w:tr>
    </w:tbl>
    <w:p w:rsidR="001D4F7F" w:rsidRDefault="001D4F7F">
      <w:pPr>
        <w:widowControl/>
        <w:pBdr>
          <w:top w:val="nil"/>
          <w:left w:val="nil"/>
          <w:bottom w:val="nil"/>
          <w:right w:val="nil"/>
          <w:between w:val="nil"/>
        </w:pBdr>
        <w:rPr>
          <w:b/>
          <w:color w:val="000000"/>
          <w:sz w:val="27"/>
          <w:szCs w:val="27"/>
        </w:rPr>
      </w:pPr>
    </w:p>
    <w:p w:rsidR="001D4F7F" w:rsidRDefault="00CB7027">
      <w:pPr>
        <w:widowControl/>
        <w:pBdr>
          <w:top w:val="nil"/>
          <w:left w:val="nil"/>
          <w:bottom w:val="nil"/>
          <w:right w:val="nil"/>
          <w:between w:val="nil"/>
        </w:pBdr>
        <w:jc w:val="center"/>
        <w:rPr>
          <w:color w:val="000000"/>
          <w:sz w:val="28"/>
          <w:szCs w:val="28"/>
        </w:rPr>
      </w:pPr>
      <w:bookmarkStart w:id="0" w:name="_Hlk216772511"/>
      <w:bookmarkStart w:id="1" w:name="_GoBack"/>
      <w:proofErr w:type="spellStart"/>
      <w:r w:rsidRPr="00CB7027">
        <w:rPr>
          <w:color w:val="000000"/>
          <w:sz w:val="28"/>
          <w:szCs w:val="28"/>
        </w:rPr>
        <w:t>Тышкы</w:t>
      </w:r>
      <w:proofErr w:type="spellEnd"/>
      <w:r w:rsidRPr="00CB7027">
        <w:rPr>
          <w:color w:val="000000"/>
          <w:sz w:val="28"/>
          <w:szCs w:val="28"/>
        </w:rPr>
        <w:t xml:space="preserve"> </w:t>
      </w:r>
      <w:proofErr w:type="spellStart"/>
      <w:r w:rsidRPr="00CB7027">
        <w:rPr>
          <w:color w:val="000000"/>
          <w:sz w:val="28"/>
          <w:szCs w:val="28"/>
        </w:rPr>
        <w:t>муниципаль</w:t>
      </w:r>
      <w:proofErr w:type="spellEnd"/>
      <w:r w:rsidRPr="00CB7027">
        <w:rPr>
          <w:color w:val="000000"/>
          <w:sz w:val="28"/>
          <w:szCs w:val="28"/>
        </w:rPr>
        <w:t xml:space="preserve"> </w:t>
      </w:r>
      <w:proofErr w:type="spellStart"/>
      <w:r w:rsidRPr="00CB7027">
        <w:rPr>
          <w:color w:val="000000"/>
          <w:sz w:val="28"/>
          <w:szCs w:val="28"/>
        </w:rPr>
        <w:t>финанс</w:t>
      </w:r>
      <w:proofErr w:type="spellEnd"/>
      <w:r w:rsidRPr="00CB7027">
        <w:rPr>
          <w:color w:val="000000"/>
          <w:sz w:val="28"/>
          <w:szCs w:val="28"/>
        </w:rPr>
        <w:t xml:space="preserve"> </w:t>
      </w:r>
      <w:proofErr w:type="spellStart"/>
      <w:r w:rsidRPr="00CB7027">
        <w:rPr>
          <w:color w:val="000000"/>
          <w:sz w:val="28"/>
          <w:szCs w:val="28"/>
        </w:rPr>
        <w:t>контролен</w:t>
      </w:r>
      <w:proofErr w:type="spellEnd"/>
      <w:r w:rsidRPr="00CB7027">
        <w:rPr>
          <w:color w:val="000000"/>
          <w:sz w:val="28"/>
          <w:szCs w:val="28"/>
        </w:rPr>
        <w:t xml:space="preserve"> </w:t>
      </w:r>
      <w:proofErr w:type="spellStart"/>
      <w:r w:rsidRPr="00CB7027">
        <w:rPr>
          <w:color w:val="000000"/>
          <w:sz w:val="28"/>
          <w:szCs w:val="28"/>
        </w:rPr>
        <w:t>гамәлгә</w:t>
      </w:r>
      <w:proofErr w:type="spellEnd"/>
      <w:r w:rsidRPr="00CB7027">
        <w:rPr>
          <w:color w:val="000000"/>
          <w:sz w:val="28"/>
          <w:szCs w:val="28"/>
        </w:rPr>
        <w:t xml:space="preserve"> </w:t>
      </w:r>
      <w:proofErr w:type="spellStart"/>
      <w:r w:rsidRPr="00CB7027">
        <w:rPr>
          <w:color w:val="000000"/>
          <w:sz w:val="28"/>
          <w:szCs w:val="28"/>
        </w:rPr>
        <w:t>ашыру</w:t>
      </w:r>
      <w:proofErr w:type="spellEnd"/>
      <w:r w:rsidRPr="00CB7027">
        <w:rPr>
          <w:color w:val="000000"/>
          <w:sz w:val="28"/>
          <w:szCs w:val="28"/>
        </w:rPr>
        <w:t xml:space="preserve"> </w:t>
      </w:r>
      <w:proofErr w:type="spellStart"/>
      <w:r w:rsidRPr="00CB7027">
        <w:rPr>
          <w:color w:val="000000"/>
          <w:sz w:val="28"/>
          <w:szCs w:val="28"/>
        </w:rPr>
        <w:t>вәкаләтләрен</w:t>
      </w:r>
      <w:proofErr w:type="spellEnd"/>
      <w:r w:rsidRPr="00CB7027">
        <w:rPr>
          <w:color w:val="000000"/>
          <w:sz w:val="28"/>
          <w:szCs w:val="28"/>
        </w:rPr>
        <w:t xml:space="preserve"> </w:t>
      </w:r>
      <w:proofErr w:type="spellStart"/>
      <w:r w:rsidRPr="00CB7027">
        <w:rPr>
          <w:color w:val="000000"/>
          <w:sz w:val="28"/>
          <w:szCs w:val="28"/>
        </w:rPr>
        <w:t>тапшыру</w:t>
      </w:r>
      <w:proofErr w:type="spellEnd"/>
      <w:r w:rsidRPr="00CB7027">
        <w:rPr>
          <w:color w:val="000000"/>
          <w:sz w:val="28"/>
          <w:szCs w:val="28"/>
        </w:rPr>
        <w:t xml:space="preserve"> </w:t>
      </w:r>
      <w:proofErr w:type="spellStart"/>
      <w:r w:rsidRPr="00CB7027">
        <w:rPr>
          <w:color w:val="000000"/>
          <w:sz w:val="28"/>
          <w:szCs w:val="28"/>
        </w:rPr>
        <w:t>турында</w:t>
      </w:r>
      <w:proofErr w:type="spellEnd"/>
      <w:r w:rsidRPr="00CB7027">
        <w:rPr>
          <w:color w:val="000000"/>
          <w:sz w:val="28"/>
          <w:szCs w:val="28"/>
        </w:rPr>
        <w:t xml:space="preserve"> </w:t>
      </w:r>
      <w:proofErr w:type="spellStart"/>
      <w:r w:rsidRPr="00CB7027">
        <w:rPr>
          <w:color w:val="000000"/>
          <w:sz w:val="28"/>
          <w:szCs w:val="28"/>
        </w:rPr>
        <w:t>килешүләрне</w:t>
      </w:r>
      <w:proofErr w:type="spellEnd"/>
      <w:r w:rsidRPr="00CB7027">
        <w:rPr>
          <w:color w:val="000000"/>
          <w:sz w:val="28"/>
          <w:szCs w:val="28"/>
        </w:rPr>
        <w:t xml:space="preserve"> </w:t>
      </w:r>
      <w:proofErr w:type="spellStart"/>
      <w:r w:rsidRPr="00CB7027">
        <w:rPr>
          <w:color w:val="000000"/>
          <w:sz w:val="28"/>
          <w:szCs w:val="28"/>
        </w:rPr>
        <w:t>раслау</w:t>
      </w:r>
      <w:proofErr w:type="spellEnd"/>
      <w:r w:rsidRPr="00CB7027">
        <w:rPr>
          <w:color w:val="000000"/>
          <w:sz w:val="28"/>
          <w:szCs w:val="28"/>
        </w:rPr>
        <w:t xml:space="preserve"> </w:t>
      </w:r>
      <w:proofErr w:type="spellStart"/>
      <w:r w:rsidRPr="00CB7027">
        <w:rPr>
          <w:color w:val="000000"/>
          <w:sz w:val="28"/>
          <w:szCs w:val="28"/>
        </w:rPr>
        <w:t>хакында</w:t>
      </w:r>
      <w:proofErr w:type="spellEnd"/>
    </w:p>
    <w:p w:rsidR="001D4F7F" w:rsidRDefault="001D4F7F">
      <w:pPr>
        <w:widowControl/>
        <w:pBdr>
          <w:top w:val="nil"/>
          <w:left w:val="nil"/>
          <w:bottom w:val="nil"/>
          <w:right w:val="nil"/>
          <w:between w:val="nil"/>
        </w:pBdr>
        <w:jc w:val="center"/>
        <w:rPr>
          <w:color w:val="000000"/>
          <w:sz w:val="28"/>
          <w:szCs w:val="28"/>
        </w:rPr>
      </w:pPr>
    </w:p>
    <w:p w:rsidR="0060313C" w:rsidRDefault="0060313C">
      <w:pPr>
        <w:widowControl/>
        <w:pBdr>
          <w:top w:val="nil"/>
          <w:left w:val="nil"/>
          <w:bottom w:val="nil"/>
          <w:right w:val="nil"/>
          <w:between w:val="nil"/>
        </w:pBdr>
        <w:jc w:val="center"/>
        <w:rPr>
          <w:color w:val="000000"/>
          <w:sz w:val="28"/>
          <w:szCs w:val="28"/>
        </w:rPr>
      </w:pPr>
    </w:p>
    <w:p w:rsidR="00CB7027" w:rsidRDefault="00CB7027">
      <w:pPr>
        <w:spacing w:line="276" w:lineRule="auto"/>
        <w:ind w:firstLine="709"/>
        <w:jc w:val="both"/>
        <w:rPr>
          <w:sz w:val="28"/>
          <w:szCs w:val="28"/>
        </w:rPr>
      </w:pPr>
      <w:r w:rsidRPr="00CB7027">
        <w:rPr>
          <w:sz w:val="28"/>
          <w:szCs w:val="28"/>
        </w:rPr>
        <w:t xml:space="preserve">Россия </w:t>
      </w:r>
      <w:proofErr w:type="spellStart"/>
      <w:r w:rsidRPr="00CB7027">
        <w:rPr>
          <w:sz w:val="28"/>
          <w:szCs w:val="28"/>
        </w:rPr>
        <w:t>Федерациясе</w:t>
      </w:r>
      <w:proofErr w:type="spellEnd"/>
      <w:r w:rsidRPr="00CB7027">
        <w:rPr>
          <w:sz w:val="28"/>
          <w:szCs w:val="28"/>
        </w:rPr>
        <w:t xml:space="preserve"> Бюджет </w:t>
      </w:r>
      <w:proofErr w:type="spellStart"/>
      <w:r w:rsidRPr="00CB7027">
        <w:rPr>
          <w:sz w:val="28"/>
          <w:szCs w:val="28"/>
        </w:rPr>
        <w:t>кодексының</w:t>
      </w:r>
      <w:proofErr w:type="spellEnd"/>
      <w:r w:rsidRPr="00CB7027">
        <w:rPr>
          <w:sz w:val="28"/>
          <w:szCs w:val="28"/>
        </w:rPr>
        <w:t xml:space="preserve"> 268.1 </w:t>
      </w:r>
      <w:proofErr w:type="spellStart"/>
      <w:r w:rsidRPr="00CB7027">
        <w:rPr>
          <w:sz w:val="28"/>
          <w:szCs w:val="28"/>
        </w:rPr>
        <w:t>статьясы</w:t>
      </w:r>
      <w:proofErr w:type="spellEnd"/>
      <w:r w:rsidRPr="00CB7027">
        <w:rPr>
          <w:sz w:val="28"/>
          <w:szCs w:val="28"/>
        </w:rPr>
        <w:t xml:space="preserve">, «Россия </w:t>
      </w:r>
      <w:proofErr w:type="spellStart"/>
      <w:r w:rsidRPr="00CB7027">
        <w:rPr>
          <w:sz w:val="28"/>
          <w:szCs w:val="28"/>
        </w:rPr>
        <w:t>Федерациясе</w:t>
      </w:r>
      <w:proofErr w:type="spellEnd"/>
      <w:r w:rsidRPr="00CB7027">
        <w:rPr>
          <w:sz w:val="28"/>
          <w:szCs w:val="28"/>
        </w:rPr>
        <w:t xml:space="preserve"> </w:t>
      </w:r>
      <w:proofErr w:type="spellStart"/>
      <w:r w:rsidRPr="00CB7027">
        <w:rPr>
          <w:sz w:val="28"/>
          <w:szCs w:val="28"/>
        </w:rPr>
        <w:t>субъектларының</w:t>
      </w:r>
      <w:proofErr w:type="spellEnd"/>
      <w:r w:rsidRPr="00CB7027">
        <w:rPr>
          <w:sz w:val="28"/>
          <w:szCs w:val="28"/>
        </w:rPr>
        <w:t xml:space="preserve"> </w:t>
      </w:r>
      <w:proofErr w:type="spellStart"/>
      <w:r w:rsidRPr="00CB7027">
        <w:rPr>
          <w:sz w:val="28"/>
          <w:szCs w:val="28"/>
        </w:rPr>
        <w:t>һәм</w:t>
      </w:r>
      <w:proofErr w:type="spellEnd"/>
      <w:r w:rsidRPr="00CB7027">
        <w:rPr>
          <w:sz w:val="28"/>
          <w:szCs w:val="28"/>
        </w:rPr>
        <w:t xml:space="preserve"> </w:t>
      </w:r>
      <w:proofErr w:type="spellStart"/>
      <w:r w:rsidRPr="00CB7027">
        <w:rPr>
          <w:sz w:val="28"/>
          <w:szCs w:val="28"/>
        </w:rPr>
        <w:t>муниципаль</w:t>
      </w:r>
      <w:proofErr w:type="spellEnd"/>
      <w:r w:rsidRPr="00CB7027">
        <w:rPr>
          <w:sz w:val="28"/>
          <w:szCs w:val="28"/>
        </w:rPr>
        <w:t xml:space="preserve"> </w:t>
      </w:r>
      <w:proofErr w:type="spellStart"/>
      <w:r w:rsidRPr="00CB7027">
        <w:rPr>
          <w:sz w:val="28"/>
          <w:szCs w:val="28"/>
        </w:rPr>
        <w:t>берәмлекләрнең</w:t>
      </w:r>
      <w:proofErr w:type="spellEnd"/>
      <w:r w:rsidRPr="00CB7027">
        <w:rPr>
          <w:sz w:val="28"/>
          <w:szCs w:val="28"/>
        </w:rPr>
        <w:t xml:space="preserve"> контроль-</w:t>
      </w:r>
      <w:proofErr w:type="spellStart"/>
      <w:r w:rsidRPr="00CB7027">
        <w:rPr>
          <w:sz w:val="28"/>
          <w:szCs w:val="28"/>
        </w:rPr>
        <w:t>хисап</w:t>
      </w:r>
      <w:proofErr w:type="spellEnd"/>
      <w:r w:rsidRPr="00CB7027">
        <w:rPr>
          <w:sz w:val="28"/>
          <w:szCs w:val="28"/>
        </w:rPr>
        <w:t xml:space="preserve"> </w:t>
      </w:r>
      <w:proofErr w:type="spellStart"/>
      <w:r w:rsidRPr="00CB7027">
        <w:rPr>
          <w:sz w:val="28"/>
          <w:szCs w:val="28"/>
        </w:rPr>
        <w:t>органнарын</w:t>
      </w:r>
      <w:proofErr w:type="spellEnd"/>
      <w:r w:rsidRPr="00CB7027">
        <w:rPr>
          <w:sz w:val="28"/>
          <w:szCs w:val="28"/>
        </w:rPr>
        <w:t xml:space="preserve"> </w:t>
      </w:r>
      <w:proofErr w:type="spellStart"/>
      <w:r w:rsidRPr="00CB7027">
        <w:rPr>
          <w:sz w:val="28"/>
          <w:szCs w:val="28"/>
        </w:rPr>
        <w:t>оештыруның</w:t>
      </w:r>
      <w:proofErr w:type="spellEnd"/>
      <w:r w:rsidRPr="00CB7027">
        <w:rPr>
          <w:sz w:val="28"/>
          <w:szCs w:val="28"/>
        </w:rPr>
        <w:t xml:space="preserve"> </w:t>
      </w:r>
      <w:proofErr w:type="spellStart"/>
      <w:r w:rsidRPr="00CB7027">
        <w:rPr>
          <w:sz w:val="28"/>
          <w:szCs w:val="28"/>
        </w:rPr>
        <w:t>һәм</w:t>
      </w:r>
      <w:proofErr w:type="spellEnd"/>
      <w:r w:rsidRPr="00CB7027">
        <w:rPr>
          <w:sz w:val="28"/>
          <w:szCs w:val="28"/>
        </w:rPr>
        <w:t xml:space="preserve"> </w:t>
      </w:r>
      <w:proofErr w:type="spellStart"/>
      <w:r w:rsidRPr="00CB7027">
        <w:rPr>
          <w:sz w:val="28"/>
          <w:szCs w:val="28"/>
        </w:rPr>
        <w:t>аларның</w:t>
      </w:r>
      <w:proofErr w:type="spellEnd"/>
      <w:r w:rsidRPr="00CB7027">
        <w:rPr>
          <w:sz w:val="28"/>
          <w:szCs w:val="28"/>
        </w:rPr>
        <w:t xml:space="preserve"> </w:t>
      </w:r>
      <w:proofErr w:type="spellStart"/>
      <w:r w:rsidRPr="00CB7027">
        <w:rPr>
          <w:sz w:val="28"/>
          <w:szCs w:val="28"/>
        </w:rPr>
        <w:t>эшчәнлегенең</w:t>
      </w:r>
      <w:proofErr w:type="spellEnd"/>
      <w:r w:rsidRPr="00CB7027">
        <w:rPr>
          <w:sz w:val="28"/>
          <w:szCs w:val="28"/>
        </w:rPr>
        <w:t xml:space="preserve"> </w:t>
      </w:r>
      <w:proofErr w:type="spellStart"/>
      <w:r w:rsidRPr="00CB7027">
        <w:rPr>
          <w:sz w:val="28"/>
          <w:szCs w:val="28"/>
        </w:rPr>
        <w:t>гомуми</w:t>
      </w:r>
      <w:proofErr w:type="spellEnd"/>
      <w:r w:rsidRPr="00CB7027">
        <w:rPr>
          <w:sz w:val="28"/>
          <w:szCs w:val="28"/>
        </w:rPr>
        <w:t xml:space="preserve"> </w:t>
      </w:r>
      <w:proofErr w:type="spellStart"/>
      <w:r w:rsidRPr="00CB7027">
        <w:rPr>
          <w:sz w:val="28"/>
          <w:szCs w:val="28"/>
        </w:rPr>
        <w:t>принциплары</w:t>
      </w:r>
      <w:proofErr w:type="spellEnd"/>
      <w:r w:rsidRPr="00CB7027">
        <w:rPr>
          <w:sz w:val="28"/>
          <w:szCs w:val="28"/>
        </w:rPr>
        <w:t xml:space="preserve"> </w:t>
      </w:r>
      <w:proofErr w:type="spellStart"/>
      <w:r w:rsidRPr="00CB7027">
        <w:rPr>
          <w:sz w:val="28"/>
          <w:szCs w:val="28"/>
        </w:rPr>
        <w:t>турында</w:t>
      </w:r>
      <w:proofErr w:type="spellEnd"/>
      <w:r w:rsidRPr="00CB7027">
        <w:rPr>
          <w:sz w:val="28"/>
          <w:szCs w:val="28"/>
        </w:rPr>
        <w:t xml:space="preserve">» 2011 </w:t>
      </w:r>
      <w:proofErr w:type="spellStart"/>
      <w:r w:rsidRPr="00CB7027">
        <w:rPr>
          <w:sz w:val="28"/>
          <w:szCs w:val="28"/>
        </w:rPr>
        <w:t>елның</w:t>
      </w:r>
      <w:proofErr w:type="spellEnd"/>
      <w:r w:rsidRPr="00CB7027">
        <w:rPr>
          <w:sz w:val="28"/>
          <w:szCs w:val="28"/>
        </w:rPr>
        <w:t xml:space="preserve"> 7 </w:t>
      </w:r>
      <w:proofErr w:type="spellStart"/>
      <w:r w:rsidRPr="00CB7027">
        <w:rPr>
          <w:sz w:val="28"/>
          <w:szCs w:val="28"/>
        </w:rPr>
        <w:t>февралендәге</w:t>
      </w:r>
      <w:proofErr w:type="spellEnd"/>
      <w:r w:rsidRPr="00CB7027">
        <w:rPr>
          <w:sz w:val="28"/>
          <w:szCs w:val="28"/>
        </w:rPr>
        <w:t xml:space="preserve"> 6-ФЗ </w:t>
      </w:r>
      <w:proofErr w:type="spellStart"/>
      <w:r w:rsidRPr="00CB7027">
        <w:rPr>
          <w:sz w:val="28"/>
          <w:szCs w:val="28"/>
        </w:rPr>
        <w:t>номерлы</w:t>
      </w:r>
      <w:proofErr w:type="spellEnd"/>
      <w:r w:rsidRPr="00CB7027">
        <w:rPr>
          <w:sz w:val="28"/>
          <w:szCs w:val="28"/>
        </w:rPr>
        <w:t xml:space="preserve"> </w:t>
      </w:r>
      <w:proofErr w:type="spellStart"/>
      <w:r w:rsidRPr="00CB7027">
        <w:rPr>
          <w:sz w:val="28"/>
          <w:szCs w:val="28"/>
        </w:rPr>
        <w:t>Федераль</w:t>
      </w:r>
      <w:proofErr w:type="spellEnd"/>
      <w:r w:rsidRPr="00CB7027">
        <w:rPr>
          <w:sz w:val="28"/>
          <w:szCs w:val="28"/>
        </w:rPr>
        <w:t xml:space="preserve"> </w:t>
      </w:r>
      <w:proofErr w:type="spellStart"/>
      <w:r w:rsidRPr="00CB7027">
        <w:rPr>
          <w:sz w:val="28"/>
          <w:szCs w:val="28"/>
        </w:rPr>
        <w:t>законның</w:t>
      </w:r>
      <w:proofErr w:type="spellEnd"/>
      <w:r w:rsidRPr="00CB7027">
        <w:rPr>
          <w:sz w:val="28"/>
          <w:szCs w:val="28"/>
        </w:rPr>
        <w:t xml:space="preserve"> </w:t>
      </w:r>
      <w:r w:rsidR="00CB7163">
        <w:rPr>
          <w:sz w:val="28"/>
          <w:szCs w:val="28"/>
          <w:lang w:val="tt-RU"/>
        </w:rPr>
        <w:t xml:space="preserve">                              </w:t>
      </w:r>
      <w:r w:rsidRPr="00CB7027">
        <w:rPr>
          <w:sz w:val="28"/>
          <w:szCs w:val="28"/>
        </w:rPr>
        <w:t xml:space="preserve">3 </w:t>
      </w:r>
      <w:proofErr w:type="spellStart"/>
      <w:r w:rsidRPr="00CB7027">
        <w:rPr>
          <w:sz w:val="28"/>
          <w:szCs w:val="28"/>
        </w:rPr>
        <w:t>статьясындагы</w:t>
      </w:r>
      <w:proofErr w:type="spellEnd"/>
      <w:r w:rsidRPr="00CB7027">
        <w:rPr>
          <w:sz w:val="28"/>
          <w:szCs w:val="28"/>
        </w:rPr>
        <w:t xml:space="preserve"> 11 </w:t>
      </w:r>
      <w:proofErr w:type="spellStart"/>
      <w:r w:rsidRPr="00CB7027">
        <w:rPr>
          <w:sz w:val="28"/>
          <w:szCs w:val="28"/>
        </w:rPr>
        <w:t>өлеше</w:t>
      </w:r>
      <w:proofErr w:type="spellEnd"/>
      <w:r w:rsidRPr="00CB7027">
        <w:rPr>
          <w:sz w:val="28"/>
          <w:szCs w:val="28"/>
        </w:rPr>
        <w:t xml:space="preserve"> </w:t>
      </w:r>
      <w:proofErr w:type="spellStart"/>
      <w:r w:rsidRPr="00CB7027">
        <w:rPr>
          <w:sz w:val="28"/>
          <w:szCs w:val="28"/>
        </w:rPr>
        <w:t>нигезендә</w:t>
      </w:r>
      <w:proofErr w:type="spellEnd"/>
      <w:r w:rsidRPr="00CB7027">
        <w:rPr>
          <w:sz w:val="28"/>
          <w:szCs w:val="28"/>
        </w:rPr>
        <w:t xml:space="preserve">, </w:t>
      </w:r>
      <w:proofErr w:type="spellStart"/>
      <w:r w:rsidRPr="00CB7027">
        <w:rPr>
          <w:sz w:val="28"/>
          <w:szCs w:val="28"/>
        </w:rPr>
        <w:t>Түбән</w:t>
      </w:r>
      <w:proofErr w:type="spellEnd"/>
      <w:r w:rsidRPr="00CB7027">
        <w:rPr>
          <w:sz w:val="28"/>
          <w:szCs w:val="28"/>
        </w:rPr>
        <w:t xml:space="preserve"> Кама </w:t>
      </w:r>
      <w:proofErr w:type="spellStart"/>
      <w:r w:rsidRPr="00CB7027">
        <w:rPr>
          <w:sz w:val="28"/>
          <w:szCs w:val="28"/>
        </w:rPr>
        <w:t>муниципаль</w:t>
      </w:r>
      <w:proofErr w:type="spellEnd"/>
      <w:r w:rsidRPr="00CB7027">
        <w:rPr>
          <w:sz w:val="28"/>
          <w:szCs w:val="28"/>
        </w:rPr>
        <w:t xml:space="preserve"> районы </w:t>
      </w:r>
      <w:proofErr w:type="spellStart"/>
      <w:r w:rsidRPr="00CB7027">
        <w:rPr>
          <w:sz w:val="28"/>
          <w:szCs w:val="28"/>
        </w:rPr>
        <w:t>Уставының</w:t>
      </w:r>
      <w:proofErr w:type="spellEnd"/>
      <w:r w:rsidRPr="00CB7027">
        <w:rPr>
          <w:sz w:val="28"/>
          <w:szCs w:val="28"/>
        </w:rPr>
        <w:t xml:space="preserve"> </w:t>
      </w:r>
      <w:r w:rsidR="00CB7163">
        <w:rPr>
          <w:sz w:val="28"/>
          <w:szCs w:val="28"/>
          <w:lang w:val="tt-RU"/>
        </w:rPr>
        <w:t xml:space="preserve">                  </w:t>
      </w:r>
      <w:r w:rsidRPr="00CB7027">
        <w:rPr>
          <w:sz w:val="28"/>
          <w:szCs w:val="28"/>
        </w:rPr>
        <w:t xml:space="preserve">6 </w:t>
      </w:r>
      <w:proofErr w:type="spellStart"/>
      <w:r w:rsidRPr="00CB7027">
        <w:rPr>
          <w:sz w:val="28"/>
          <w:szCs w:val="28"/>
        </w:rPr>
        <w:t>статьясындагы</w:t>
      </w:r>
      <w:proofErr w:type="spellEnd"/>
      <w:r w:rsidRPr="00CB7027">
        <w:rPr>
          <w:sz w:val="28"/>
          <w:szCs w:val="28"/>
        </w:rPr>
        <w:t xml:space="preserve"> 2 </w:t>
      </w:r>
      <w:proofErr w:type="spellStart"/>
      <w:r w:rsidRPr="00CB7027">
        <w:rPr>
          <w:sz w:val="28"/>
          <w:szCs w:val="28"/>
        </w:rPr>
        <w:t>өлешенә</w:t>
      </w:r>
      <w:proofErr w:type="spellEnd"/>
      <w:r w:rsidRPr="00CB7027">
        <w:rPr>
          <w:sz w:val="28"/>
          <w:szCs w:val="28"/>
        </w:rPr>
        <w:t xml:space="preserve"> </w:t>
      </w:r>
      <w:proofErr w:type="spellStart"/>
      <w:r w:rsidRPr="00CB7027">
        <w:rPr>
          <w:sz w:val="28"/>
          <w:szCs w:val="28"/>
        </w:rPr>
        <w:t>таянып</w:t>
      </w:r>
      <w:proofErr w:type="spellEnd"/>
      <w:r w:rsidRPr="00CB7027">
        <w:rPr>
          <w:sz w:val="28"/>
          <w:szCs w:val="28"/>
        </w:rPr>
        <w:t xml:space="preserve">, </w:t>
      </w:r>
      <w:proofErr w:type="spellStart"/>
      <w:r w:rsidRPr="00CB7027">
        <w:rPr>
          <w:sz w:val="28"/>
          <w:szCs w:val="28"/>
        </w:rPr>
        <w:t>Түбән</w:t>
      </w:r>
      <w:proofErr w:type="spellEnd"/>
      <w:r w:rsidRPr="00CB7027">
        <w:rPr>
          <w:sz w:val="28"/>
          <w:szCs w:val="28"/>
        </w:rPr>
        <w:t xml:space="preserve"> Кама </w:t>
      </w:r>
      <w:proofErr w:type="spellStart"/>
      <w:r w:rsidRPr="00CB7027">
        <w:rPr>
          <w:sz w:val="28"/>
          <w:szCs w:val="28"/>
        </w:rPr>
        <w:t>муниципаль</w:t>
      </w:r>
      <w:proofErr w:type="spellEnd"/>
      <w:r w:rsidRPr="00CB7027">
        <w:rPr>
          <w:sz w:val="28"/>
          <w:szCs w:val="28"/>
        </w:rPr>
        <w:t xml:space="preserve"> районы Советы</w:t>
      </w:r>
    </w:p>
    <w:p w:rsidR="00CB7163" w:rsidRDefault="00CB7163">
      <w:pPr>
        <w:spacing w:line="276" w:lineRule="auto"/>
        <w:ind w:firstLine="709"/>
        <w:jc w:val="both"/>
        <w:rPr>
          <w:sz w:val="28"/>
          <w:szCs w:val="28"/>
        </w:rPr>
      </w:pPr>
    </w:p>
    <w:p w:rsidR="001D4F7F" w:rsidRDefault="00CB7027">
      <w:pPr>
        <w:spacing w:line="276" w:lineRule="auto"/>
        <w:ind w:firstLine="709"/>
        <w:jc w:val="both"/>
        <w:rPr>
          <w:sz w:val="28"/>
          <w:szCs w:val="28"/>
        </w:rPr>
      </w:pPr>
      <w:r>
        <w:rPr>
          <w:sz w:val="28"/>
          <w:szCs w:val="28"/>
        </w:rPr>
        <w:t xml:space="preserve">КАРАР </w:t>
      </w:r>
      <w:r w:rsidR="00CB7163">
        <w:rPr>
          <w:sz w:val="28"/>
          <w:szCs w:val="28"/>
          <w:lang w:val="tt-RU"/>
        </w:rPr>
        <w:t>Б</w:t>
      </w:r>
      <w:r>
        <w:rPr>
          <w:sz w:val="28"/>
          <w:szCs w:val="28"/>
          <w:lang w:val="tt-RU"/>
        </w:rPr>
        <w:t>И</w:t>
      </w:r>
      <w:r w:rsidR="00CB7163">
        <w:rPr>
          <w:sz w:val="28"/>
          <w:szCs w:val="28"/>
          <w:lang w:val="tt-RU"/>
        </w:rPr>
        <w:t>Р</w:t>
      </w:r>
      <w:r>
        <w:rPr>
          <w:sz w:val="28"/>
          <w:szCs w:val="28"/>
          <w:lang w:val="tt-RU"/>
        </w:rPr>
        <w:t>Ә</w:t>
      </w:r>
      <w:r w:rsidR="00071E75">
        <w:rPr>
          <w:sz w:val="28"/>
          <w:szCs w:val="28"/>
        </w:rPr>
        <w:t>:</w:t>
      </w:r>
    </w:p>
    <w:p w:rsidR="00CB7163" w:rsidRDefault="00CB7163">
      <w:pPr>
        <w:spacing w:line="276" w:lineRule="auto"/>
        <w:ind w:firstLine="709"/>
        <w:jc w:val="both"/>
        <w:rPr>
          <w:sz w:val="28"/>
          <w:szCs w:val="28"/>
        </w:rPr>
      </w:pPr>
    </w:p>
    <w:p w:rsidR="00CB7027" w:rsidRPr="00CB7163" w:rsidRDefault="00071E75" w:rsidP="00CB7163">
      <w:pPr>
        <w:spacing w:line="276" w:lineRule="auto"/>
        <w:ind w:firstLine="709"/>
        <w:jc w:val="both"/>
        <w:rPr>
          <w:sz w:val="28"/>
          <w:szCs w:val="28"/>
          <w:lang w:val="tt-RU"/>
        </w:rPr>
      </w:pPr>
      <w:r>
        <w:rPr>
          <w:sz w:val="28"/>
          <w:szCs w:val="28"/>
        </w:rPr>
        <w:t xml:space="preserve">1. </w:t>
      </w:r>
      <w:proofErr w:type="spellStart"/>
      <w:r w:rsidR="00CB7027" w:rsidRPr="00CB7027">
        <w:rPr>
          <w:sz w:val="28"/>
          <w:szCs w:val="28"/>
        </w:rPr>
        <w:t>Түбән</w:t>
      </w:r>
      <w:proofErr w:type="spellEnd"/>
      <w:r w:rsidR="00CB7027" w:rsidRPr="00CB7027">
        <w:rPr>
          <w:sz w:val="28"/>
          <w:szCs w:val="28"/>
        </w:rPr>
        <w:t xml:space="preserve"> К</w:t>
      </w:r>
      <w:r w:rsidR="00CB7027">
        <w:rPr>
          <w:sz w:val="28"/>
          <w:szCs w:val="28"/>
        </w:rPr>
        <w:t xml:space="preserve">ама </w:t>
      </w:r>
      <w:proofErr w:type="spellStart"/>
      <w:r w:rsidR="00CB7027">
        <w:rPr>
          <w:sz w:val="28"/>
          <w:szCs w:val="28"/>
        </w:rPr>
        <w:t>шәһәр</w:t>
      </w:r>
      <w:proofErr w:type="spellEnd"/>
      <w:r w:rsidR="00CB7027">
        <w:rPr>
          <w:sz w:val="28"/>
          <w:szCs w:val="28"/>
        </w:rPr>
        <w:t xml:space="preserve"> Советы, Кама Аланы </w:t>
      </w:r>
      <w:proofErr w:type="spellStart"/>
      <w:r w:rsidR="00CB7027">
        <w:rPr>
          <w:sz w:val="28"/>
          <w:szCs w:val="28"/>
        </w:rPr>
        <w:t>шәһәр</w:t>
      </w:r>
      <w:proofErr w:type="spellEnd"/>
      <w:r w:rsidR="00CB7027">
        <w:rPr>
          <w:sz w:val="28"/>
          <w:szCs w:val="28"/>
        </w:rPr>
        <w:t xml:space="preserve"> </w:t>
      </w:r>
      <w:proofErr w:type="spellStart"/>
      <w:r w:rsidR="00CB7027">
        <w:rPr>
          <w:sz w:val="28"/>
          <w:szCs w:val="28"/>
        </w:rPr>
        <w:t>тибындагы</w:t>
      </w:r>
      <w:proofErr w:type="spellEnd"/>
      <w:r w:rsidR="00CB7027">
        <w:rPr>
          <w:sz w:val="28"/>
          <w:szCs w:val="28"/>
        </w:rPr>
        <w:t xml:space="preserve"> </w:t>
      </w:r>
      <w:proofErr w:type="spellStart"/>
      <w:r w:rsidR="00CB7027">
        <w:rPr>
          <w:sz w:val="28"/>
          <w:szCs w:val="28"/>
        </w:rPr>
        <w:t>поселогы</w:t>
      </w:r>
      <w:proofErr w:type="spellEnd"/>
      <w:r w:rsidR="00CB7027" w:rsidRPr="00CB7027">
        <w:rPr>
          <w:sz w:val="28"/>
          <w:szCs w:val="28"/>
        </w:rPr>
        <w:t xml:space="preserve"> Советы, </w:t>
      </w:r>
      <w:proofErr w:type="spellStart"/>
      <w:r w:rsidR="00CB7027" w:rsidRPr="00CB7027">
        <w:rPr>
          <w:sz w:val="28"/>
          <w:szCs w:val="28"/>
        </w:rPr>
        <w:t>Афан</w:t>
      </w:r>
      <w:r w:rsidR="00CB7027">
        <w:rPr>
          <w:sz w:val="28"/>
          <w:szCs w:val="28"/>
        </w:rPr>
        <w:t>ас</w:t>
      </w:r>
      <w:proofErr w:type="spellEnd"/>
      <w:r w:rsidR="00CB7027">
        <w:rPr>
          <w:sz w:val="28"/>
          <w:szCs w:val="28"/>
        </w:rPr>
        <w:t xml:space="preserve"> </w:t>
      </w:r>
      <w:proofErr w:type="spellStart"/>
      <w:r w:rsidR="00CB7027">
        <w:rPr>
          <w:sz w:val="28"/>
          <w:szCs w:val="28"/>
        </w:rPr>
        <w:t>авыл</w:t>
      </w:r>
      <w:proofErr w:type="spellEnd"/>
      <w:r w:rsidR="00CB7027">
        <w:rPr>
          <w:sz w:val="28"/>
          <w:szCs w:val="28"/>
        </w:rPr>
        <w:t xml:space="preserve"> </w:t>
      </w:r>
      <w:proofErr w:type="spellStart"/>
      <w:r w:rsidR="00CB7027">
        <w:rPr>
          <w:sz w:val="28"/>
          <w:szCs w:val="28"/>
        </w:rPr>
        <w:t>җирлеге</w:t>
      </w:r>
      <w:proofErr w:type="spellEnd"/>
      <w:r w:rsidR="00CB7027">
        <w:rPr>
          <w:sz w:val="28"/>
          <w:szCs w:val="28"/>
        </w:rPr>
        <w:t xml:space="preserve"> Советы, </w:t>
      </w:r>
      <w:proofErr w:type="spellStart"/>
      <w:r w:rsidR="00CB7027">
        <w:rPr>
          <w:sz w:val="28"/>
          <w:szCs w:val="28"/>
        </w:rPr>
        <w:t>Елантау</w:t>
      </w:r>
      <w:proofErr w:type="spellEnd"/>
      <w:r w:rsidR="00CB7027" w:rsidRPr="00CB7027">
        <w:rPr>
          <w:sz w:val="28"/>
          <w:szCs w:val="28"/>
        </w:rPr>
        <w:t xml:space="preserve"> </w:t>
      </w:r>
      <w:proofErr w:type="spellStart"/>
      <w:r w:rsidR="00CB7027" w:rsidRPr="00CB7027">
        <w:rPr>
          <w:sz w:val="28"/>
          <w:szCs w:val="28"/>
        </w:rPr>
        <w:t>авыл</w:t>
      </w:r>
      <w:proofErr w:type="spellEnd"/>
      <w:r w:rsidR="00CB7027" w:rsidRPr="00CB7027">
        <w:rPr>
          <w:sz w:val="28"/>
          <w:szCs w:val="28"/>
        </w:rPr>
        <w:t xml:space="preserve"> </w:t>
      </w:r>
      <w:proofErr w:type="spellStart"/>
      <w:r w:rsidR="00CB7027" w:rsidRPr="00CB7027">
        <w:rPr>
          <w:sz w:val="28"/>
          <w:szCs w:val="28"/>
        </w:rPr>
        <w:t>җирлеге</w:t>
      </w:r>
      <w:proofErr w:type="spellEnd"/>
      <w:r w:rsidR="00CB7027" w:rsidRPr="00CB7027">
        <w:rPr>
          <w:sz w:val="28"/>
          <w:szCs w:val="28"/>
        </w:rPr>
        <w:t xml:space="preserve"> Советы, </w:t>
      </w:r>
      <w:proofErr w:type="spellStart"/>
      <w:r w:rsidR="00CB7027" w:rsidRPr="00CB7027">
        <w:rPr>
          <w:sz w:val="28"/>
          <w:szCs w:val="28"/>
        </w:rPr>
        <w:t>Каенлы</w:t>
      </w:r>
      <w:proofErr w:type="spellEnd"/>
      <w:r w:rsidR="00CB7027" w:rsidRPr="00CB7027">
        <w:rPr>
          <w:sz w:val="28"/>
          <w:szCs w:val="28"/>
        </w:rPr>
        <w:t xml:space="preserve"> </w:t>
      </w:r>
      <w:proofErr w:type="spellStart"/>
      <w:r w:rsidR="00CB7027" w:rsidRPr="00CB7027">
        <w:rPr>
          <w:sz w:val="28"/>
          <w:szCs w:val="28"/>
        </w:rPr>
        <w:t>авыл</w:t>
      </w:r>
      <w:proofErr w:type="spellEnd"/>
      <w:r w:rsidR="00CB7027" w:rsidRPr="00CB7027">
        <w:rPr>
          <w:sz w:val="28"/>
          <w:szCs w:val="28"/>
        </w:rPr>
        <w:t xml:space="preserve"> </w:t>
      </w:r>
      <w:proofErr w:type="spellStart"/>
      <w:r w:rsidR="00CB7027" w:rsidRPr="00CB7027">
        <w:rPr>
          <w:sz w:val="28"/>
          <w:szCs w:val="28"/>
        </w:rPr>
        <w:t>җирлеге</w:t>
      </w:r>
      <w:proofErr w:type="spellEnd"/>
      <w:r w:rsidR="00CB7027" w:rsidRPr="00CB7027">
        <w:rPr>
          <w:sz w:val="28"/>
          <w:szCs w:val="28"/>
        </w:rPr>
        <w:t xml:space="preserve"> Советы, Кармалы </w:t>
      </w:r>
      <w:proofErr w:type="spellStart"/>
      <w:r w:rsidR="00CB7027" w:rsidRPr="00CB7027">
        <w:rPr>
          <w:sz w:val="28"/>
          <w:szCs w:val="28"/>
        </w:rPr>
        <w:t>ав</w:t>
      </w:r>
      <w:r w:rsidR="00CB7027">
        <w:rPr>
          <w:sz w:val="28"/>
          <w:szCs w:val="28"/>
        </w:rPr>
        <w:t>ыл</w:t>
      </w:r>
      <w:proofErr w:type="spellEnd"/>
      <w:r w:rsidR="00CB7027">
        <w:rPr>
          <w:sz w:val="28"/>
          <w:szCs w:val="28"/>
        </w:rPr>
        <w:t xml:space="preserve"> </w:t>
      </w:r>
      <w:proofErr w:type="spellStart"/>
      <w:r w:rsidR="00CB7027">
        <w:rPr>
          <w:sz w:val="28"/>
          <w:szCs w:val="28"/>
        </w:rPr>
        <w:t>җирлеге</w:t>
      </w:r>
      <w:proofErr w:type="spellEnd"/>
      <w:r w:rsidR="00CB7027">
        <w:rPr>
          <w:sz w:val="28"/>
          <w:szCs w:val="28"/>
        </w:rPr>
        <w:t xml:space="preserve"> Советы, Кызыл </w:t>
      </w:r>
      <w:proofErr w:type="spellStart"/>
      <w:r w:rsidR="00CB7027">
        <w:rPr>
          <w:sz w:val="28"/>
          <w:szCs w:val="28"/>
        </w:rPr>
        <w:t>Чапчак</w:t>
      </w:r>
      <w:proofErr w:type="spellEnd"/>
      <w:r w:rsidR="00CB7027" w:rsidRPr="00CB7027">
        <w:rPr>
          <w:sz w:val="28"/>
          <w:szCs w:val="28"/>
        </w:rPr>
        <w:t xml:space="preserve"> </w:t>
      </w:r>
      <w:proofErr w:type="spellStart"/>
      <w:r w:rsidR="00CB7027" w:rsidRPr="00CB7027">
        <w:rPr>
          <w:sz w:val="28"/>
          <w:szCs w:val="28"/>
        </w:rPr>
        <w:t>ав</w:t>
      </w:r>
      <w:r w:rsidR="00CB7027">
        <w:rPr>
          <w:sz w:val="28"/>
          <w:szCs w:val="28"/>
        </w:rPr>
        <w:t>ыл</w:t>
      </w:r>
      <w:proofErr w:type="spellEnd"/>
      <w:r w:rsidR="00CB7027">
        <w:rPr>
          <w:sz w:val="28"/>
          <w:szCs w:val="28"/>
        </w:rPr>
        <w:t xml:space="preserve"> </w:t>
      </w:r>
      <w:proofErr w:type="spellStart"/>
      <w:r w:rsidR="00CB7027">
        <w:rPr>
          <w:sz w:val="28"/>
          <w:szCs w:val="28"/>
        </w:rPr>
        <w:t>җирлеге</w:t>
      </w:r>
      <w:proofErr w:type="spellEnd"/>
      <w:r w:rsidR="00CB7027">
        <w:rPr>
          <w:sz w:val="28"/>
          <w:szCs w:val="28"/>
        </w:rPr>
        <w:t xml:space="preserve"> Советы, Кызыл </w:t>
      </w:r>
      <w:proofErr w:type="spellStart"/>
      <w:r w:rsidR="00CB7027">
        <w:rPr>
          <w:sz w:val="28"/>
          <w:szCs w:val="28"/>
        </w:rPr>
        <w:t>Чишмә</w:t>
      </w:r>
      <w:proofErr w:type="spellEnd"/>
      <w:r w:rsidR="00CB7027" w:rsidRPr="00CB7027">
        <w:rPr>
          <w:sz w:val="28"/>
          <w:szCs w:val="28"/>
        </w:rPr>
        <w:t xml:space="preserve"> </w:t>
      </w:r>
      <w:proofErr w:type="spellStart"/>
      <w:r w:rsidR="00CB7027" w:rsidRPr="00CB7027">
        <w:rPr>
          <w:sz w:val="28"/>
          <w:szCs w:val="28"/>
        </w:rPr>
        <w:t>авыл</w:t>
      </w:r>
      <w:proofErr w:type="spellEnd"/>
      <w:r w:rsidR="00CB7027" w:rsidRPr="00CB7027">
        <w:rPr>
          <w:sz w:val="28"/>
          <w:szCs w:val="28"/>
        </w:rPr>
        <w:t xml:space="preserve"> </w:t>
      </w:r>
      <w:proofErr w:type="spellStart"/>
      <w:r w:rsidR="00CB7027" w:rsidRPr="00CB7027">
        <w:rPr>
          <w:sz w:val="28"/>
          <w:szCs w:val="28"/>
        </w:rPr>
        <w:t>җирлеге</w:t>
      </w:r>
      <w:proofErr w:type="spellEnd"/>
      <w:r w:rsidR="00CB7027" w:rsidRPr="00CB7027">
        <w:rPr>
          <w:sz w:val="28"/>
          <w:szCs w:val="28"/>
        </w:rPr>
        <w:t xml:space="preserve"> Советы, </w:t>
      </w:r>
      <w:proofErr w:type="spellStart"/>
      <w:r w:rsidR="00CB7027" w:rsidRPr="00CB7027">
        <w:rPr>
          <w:sz w:val="28"/>
          <w:szCs w:val="28"/>
        </w:rPr>
        <w:t>Майскогорск</w:t>
      </w:r>
      <w:proofErr w:type="spellEnd"/>
      <w:r w:rsidR="00CB7027" w:rsidRPr="00CB7027">
        <w:rPr>
          <w:sz w:val="28"/>
          <w:szCs w:val="28"/>
        </w:rPr>
        <w:t xml:space="preserve"> </w:t>
      </w:r>
      <w:proofErr w:type="spellStart"/>
      <w:r w:rsidR="00CB7027" w:rsidRPr="00CB7027">
        <w:rPr>
          <w:sz w:val="28"/>
          <w:szCs w:val="28"/>
        </w:rPr>
        <w:t>авыл</w:t>
      </w:r>
      <w:proofErr w:type="spellEnd"/>
      <w:r w:rsidR="00CB7027" w:rsidRPr="00CB7027">
        <w:rPr>
          <w:sz w:val="28"/>
          <w:szCs w:val="28"/>
        </w:rPr>
        <w:t xml:space="preserve"> </w:t>
      </w:r>
      <w:proofErr w:type="spellStart"/>
      <w:r w:rsidR="00CB7027" w:rsidRPr="00CB7027">
        <w:rPr>
          <w:sz w:val="28"/>
          <w:szCs w:val="28"/>
        </w:rPr>
        <w:t>җирлеге</w:t>
      </w:r>
      <w:proofErr w:type="spellEnd"/>
      <w:r w:rsidR="00CB7027" w:rsidRPr="00CB7027">
        <w:rPr>
          <w:sz w:val="28"/>
          <w:szCs w:val="28"/>
        </w:rPr>
        <w:t xml:space="preserve"> Советы, </w:t>
      </w:r>
      <w:proofErr w:type="spellStart"/>
      <w:r w:rsidR="00CB7027" w:rsidRPr="00CB7027">
        <w:rPr>
          <w:sz w:val="28"/>
          <w:szCs w:val="28"/>
        </w:rPr>
        <w:t>Макаровка</w:t>
      </w:r>
      <w:proofErr w:type="spellEnd"/>
      <w:r w:rsidR="00CB7027" w:rsidRPr="00CB7027">
        <w:rPr>
          <w:sz w:val="28"/>
          <w:szCs w:val="28"/>
        </w:rPr>
        <w:t xml:space="preserve"> </w:t>
      </w:r>
      <w:proofErr w:type="spellStart"/>
      <w:r w:rsidR="00CB7027" w:rsidRPr="00CB7027">
        <w:rPr>
          <w:sz w:val="28"/>
          <w:szCs w:val="28"/>
        </w:rPr>
        <w:t>авыл</w:t>
      </w:r>
      <w:proofErr w:type="spellEnd"/>
      <w:r w:rsidR="00CB7027" w:rsidRPr="00CB7027">
        <w:rPr>
          <w:sz w:val="28"/>
          <w:szCs w:val="28"/>
        </w:rPr>
        <w:t xml:space="preserve"> </w:t>
      </w:r>
      <w:proofErr w:type="spellStart"/>
      <w:r w:rsidR="00CB7027" w:rsidRPr="00CB7027">
        <w:rPr>
          <w:sz w:val="28"/>
          <w:szCs w:val="28"/>
        </w:rPr>
        <w:t>җирлеге</w:t>
      </w:r>
      <w:proofErr w:type="spellEnd"/>
      <w:r w:rsidR="00CB7027" w:rsidRPr="00CB7027">
        <w:rPr>
          <w:sz w:val="28"/>
          <w:szCs w:val="28"/>
        </w:rPr>
        <w:t xml:space="preserve"> Советы, </w:t>
      </w:r>
      <w:proofErr w:type="spellStart"/>
      <w:r w:rsidR="00CB7027" w:rsidRPr="00CB7027">
        <w:rPr>
          <w:sz w:val="28"/>
          <w:szCs w:val="28"/>
        </w:rPr>
        <w:t>Түбән</w:t>
      </w:r>
      <w:proofErr w:type="spellEnd"/>
      <w:r w:rsidR="00CB7027" w:rsidRPr="00CB7027">
        <w:rPr>
          <w:sz w:val="28"/>
          <w:szCs w:val="28"/>
        </w:rPr>
        <w:t xml:space="preserve"> </w:t>
      </w:r>
      <w:proofErr w:type="spellStart"/>
      <w:r w:rsidR="00CB7027" w:rsidRPr="00CB7027">
        <w:rPr>
          <w:sz w:val="28"/>
          <w:szCs w:val="28"/>
        </w:rPr>
        <w:t>Урат</w:t>
      </w:r>
      <w:r w:rsidR="00CB7027">
        <w:rPr>
          <w:sz w:val="28"/>
          <w:szCs w:val="28"/>
        </w:rPr>
        <w:t>ма</w:t>
      </w:r>
      <w:proofErr w:type="spellEnd"/>
      <w:r w:rsidR="00CB7027">
        <w:rPr>
          <w:sz w:val="28"/>
          <w:szCs w:val="28"/>
        </w:rPr>
        <w:t xml:space="preserve"> </w:t>
      </w:r>
      <w:proofErr w:type="spellStart"/>
      <w:r w:rsidR="00CB7027">
        <w:rPr>
          <w:sz w:val="28"/>
          <w:szCs w:val="28"/>
        </w:rPr>
        <w:t>авыл</w:t>
      </w:r>
      <w:proofErr w:type="spellEnd"/>
      <w:r w:rsidR="00CB7027">
        <w:rPr>
          <w:sz w:val="28"/>
          <w:szCs w:val="28"/>
        </w:rPr>
        <w:t xml:space="preserve"> </w:t>
      </w:r>
      <w:proofErr w:type="spellStart"/>
      <w:r w:rsidR="00CB7027">
        <w:rPr>
          <w:sz w:val="28"/>
          <w:szCs w:val="28"/>
        </w:rPr>
        <w:t>җирлеге</w:t>
      </w:r>
      <w:proofErr w:type="spellEnd"/>
      <w:r w:rsidR="00CB7027">
        <w:rPr>
          <w:sz w:val="28"/>
          <w:szCs w:val="28"/>
        </w:rPr>
        <w:t xml:space="preserve"> Советы, Прости</w:t>
      </w:r>
      <w:r w:rsidR="00CB7027" w:rsidRPr="00CB7027">
        <w:rPr>
          <w:sz w:val="28"/>
          <w:szCs w:val="28"/>
        </w:rPr>
        <w:t xml:space="preserve"> </w:t>
      </w:r>
      <w:proofErr w:type="spellStart"/>
      <w:r w:rsidR="00CB7027" w:rsidRPr="00CB7027">
        <w:rPr>
          <w:sz w:val="28"/>
          <w:szCs w:val="28"/>
        </w:rPr>
        <w:t>авыл</w:t>
      </w:r>
      <w:proofErr w:type="spellEnd"/>
      <w:r w:rsidR="00CB7027" w:rsidRPr="00CB7027">
        <w:rPr>
          <w:sz w:val="28"/>
          <w:szCs w:val="28"/>
        </w:rPr>
        <w:t xml:space="preserve"> </w:t>
      </w:r>
      <w:proofErr w:type="spellStart"/>
      <w:r w:rsidR="00CB7027" w:rsidRPr="00CB7027">
        <w:rPr>
          <w:sz w:val="28"/>
          <w:szCs w:val="28"/>
        </w:rPr>
        <w:t>җирлеге</w:t>
      </w:r>
      <w:proofErr w:type="spellEnd"/>
      <w:r w:rsidR="00CB7027" w:rsidRPr="00CB7027">
        <w:rPr>
          <w:sz w:val="28"/>
          <w:szCs w:val="28"/>
        </w:rPr>
        <w:t xml:space="preserve"> Советы</w:t>
      </w:r>
      <w:r w:rsidR="00CB7027">
        <w:rPr>
          <w:sz w:val="28"/>
          <w:szCs w:val="28"/>
        </w:rPr>
        <w:t xml:space="preserve">, Сосновка </w:t>
      </w:r>
      <w:proofErr w:type="spellStart"/>
      <w:r w:rsidR="00CB7027">
        <w:rPr>
          <w:sz w:val="28"/>
          <w:szCs w:val="28"/>
        </w:rPr>
        <w:t>авыл</w:t>
      </w:r>
      <w:proofErr w:type="spellEnd"/>
      <w:r w:rsidR="00CB7027">
        <w:rPr>
          <w:sz w:val="28"/>
          <w:szCs w:val="28"/>
        </w:rPr>
        <w:t xml:space="preserve"> </w:t>
      </w:r>
      <w:proofErr w:type="spellStart"/>
      <w:r w:rsidR="00CB7027">
        <w:rPr>
          <w:sz w:val="28"/>
          <w:szCs w:val="28"/>
        </w:rPr>
        <w:t>җирлеге</w:t>
      </w:r>
      <w:proofErr w:type="spellEnd"/>
      <w:r w:rsidR="00CB7027">
        <w:rPr>
          <w:sz w:val="28"/>
          <w:szCs w:val="28"/>
        </w:rPr>
        <w:t xml:space="preserve"> С</w:t>
      </w:r>
      <w:r w:rsidR="00CB7027" w:rsidRPr="00CB7027">
        <w:rPr>
          <w:sz w:val="28"/>
          <w:szCs w:val="28"/>
        </w:rPr>
        <w:t>оветы</w:t>
      </w:r>
      <w:r w:rsidR="00CB7027">
        <w:rPr>
          <w:sz w:val="28"/>
          <w:szCs w:val="28"/>
          <w:lang w:val="tt-RU"/>
        </w:rPr>
        <w:t>,</w:t>
      </w:r>
      <w:r w:rsidR="00CB7027" w:rsidRPr="00CB7027">
        <w:rPr>
          <w:sz w:val="28"/>
          <w:szCs w:val="28"/>
        </w:rPr>
        <w:t xml:space="preserve"> Иске </w:t>
      </w:r>
      <w:proofErr w:type="spellStart"/>
      <w:r w:rsidR="00CB7027" w:rsidRPr="00CB7027">
        <w:rPr>
          <w:sz w:val="28"/>
          <w:szCs w:val="28"/>
        </w:rPr>
        <w:t>Чиш</w:t>
      </w:r>
      <w:r w:rsidR="00CB7027">
        <w:rPr>
          <w:sz w:val="28"/>
          <w:szCs w:val="28"/>
        </w:rPr>
        <w:t>мә</w:t>
      </w:r>
      <w:proofErr w:type="spellEnd"/>
      <w:r w:rsidR="00CB7027">
        <w:rPr>
          <w:sz w:val="28"/>
          <w:szCs w:val="28"/>
        </w:rPr>
        <w:t xml:space="preserve"> </w:t>
      </w:r>
      <w:proofErr w:type="spellStart"/>
      <w:r w:rsidR="00CB7027">
        <w:rPr>
          <w:sz w:val="28"/>
          <w:szCs w:val="28"/>
        </w:rPr>
        <w:t>авыл</w:t>
      </w:r>
      <w:proofErr w:type="spellEnd"/>
      <w:r w:rsidR="00CB7027">
        <w:rPr>
          <w:sz w:val="28"/>
          <w:szCs w:val="28"/>
        </w:rPr>
        <w:t xml:space="preserve"> </w:t>
      </w:r>
      <w:proofErr w:type="spellStart"/>
      <w:r w:rsidR="00CB7027">
        <w:rPr>
          <w:sz w:val="28"/>
          <w:szCs w:val="28"/>
        </w:rPr>
        <w:t>җирлеге</w:t>
      </w:r>
      <w:proofErr w:type="spellEnd"/>
      <w:r w:rsidR="00CB7027">
        <w:rPr>
          <w:sz w:val="28"/>
          <w:szCs w:val="28"/>
        </w:rPr>
        <w:t xml:space="preserve"> Советы, </w:t>
      </w:r>
      <w:proofErr w:type="spellStart"/>
      <w:r w:rsidR="00CB7027">
        <w:rPr>
          <w:sz w:val="28"/>
          <w:szCs w:val="28"/>
        </w:rPr>
        <w:t>Сухарау</w:t>
      </w:r>
      <w:proofErr w:type="spellEnd"/>
      <w:r w:rsidR="00CB7027" w:rsidRPr="00CB7027">
        <w:rPr>
          <w:sz w:val="28"/>
          <w:szCs w:val="28"/>
        </w:rPr>
        <w:t xml:space="preserve"> </w:t>
      </w:r>
      <w:proofErr w:type="spellStart"/>
      <w:r w:rsidR="00CB7027">
        <w:rPr>
          <w:sz w:val="28"/>
          <w:szCs w:val="28"/>
        </w:rPr>
        <w:t>авыл</w:t>
      </w:r>
      <w:proofErr w:type="spellEnd"/>
      <w:r w:rsidR="00CB7027">
        <w:rPr>
          <w:sz w:val="28"/>
          <w:szCs w:val="28"/>
        </w:rPr>
        <w:t xml:space="preserve"> </w:t>
      </w:r>
      <w:proofErr w:type="spellStart"/>
      <w:r w:rsidR="00CB7027">
        <w:rPr>
          <w:sz w:val="28"/>
          <w:szCs w:val="28"/>
        </w:rPr>
        <w:t>җирлеге</w:t>
      </w:r>
      <w:proofErr w:type="spellEnd"/>
      <w:r w:rsidR="00CB7027">
        <w:rPr>
          <w:sz w:val="28"/>
          <w:szCs w:val="28"/>
        </w:rPr>
        <w:t xml:space="preserve"> Советы, </w:t>
      </w:r>
      <w:proofErr w:type="spellStart"/>
      <w:r w:rsidR="00CB7027">
        <w:rPr>
          <w:sz w:val="28"/>
          <w:szCs w:val="28"/>
        </w:rPr>
        <w:t>Ширәмәт</w:t>
      </w:r>
      <w:proofErr w:type="spellEnd"/>
      <w:r w:rsidR="00CB7027" w:rsidRPr="00CB7027">
        <w:rPr>
          <w:sz w:val="28"/>
          <w:szCs w:val="28"/>
        </w:rPr>
        <w:t xml:space="preserve"> </w:t>
      </w:r>
      <w:proofErr w:type="spellStart"/>
      <w:r w:rsidR="00CB7027" w:rsidRPr="00CB7027">
        <w:rPr>
          <w:sz w:val="28"/>
          <w:szCs w:val="28"/>
        </w:rPr>
        <w:t>авыл</w:t>
      </w:r>
      <w:proofErr w:type="spellEnd"/>
      <w:r w:rsidR="00CB7027" w:rsidRPr="00CB7027">
        <w:rPr>
          <w:sz w:val="28"/>
          <w:szCs w:val="28"/>
        </w:rPr>
        <w:t xml:space="preserve"> </w:t>
      </w:r>
      <w:proofErr w:type="spellStart"/>
      <w:r w:rsidR="00CB7027" w:rsidRPr="00CB7027">
        <w:rPr>
          <w:sz w:val="28"/>
          <w:szCs w:val="28"/>
        </w:rPr>
        <w:t>җирлеге</w:t>
      </w:r>
      <w:proofErr w:type="spellEnd"/>
      <w:r w:rsidR="00CB7027" w:rsidRPr="00CB7027">
        <w:rPr>
          <w:sz w:val="28"/>
          <w:szCs w:val="28"/>
        </w:rPr>
        <w:t xml:space="preserve"> Советы, </w:t>
      </w:r>
      <w:proofErr w:type="spellStart"/>
      <w:r w:rsidR="00CB7027" w:rsidRPr="00CB7027">
        <w:rPr>
          <w:sz w:val="28"/>
          <w:szCs w:val="28"/>
        </w:rPr>
        <w:t>Шәңгәлче</w:t>
      </w:r>
      <w:proofErr w:type="spellEnd"/>
      <w:r w:rsidR="00CB7027" w:rsidRPr="00CB7027">
        <w:rPr>
          <w:sz w:val="28"/>
          <w:szCs w:val="28"/>
        </w:rPr>
        <w:t xml:space="preserve"> </w:t>
      </w:r>
      <w:proofErr w:type="spellStart"/>
      <w:r w:rsidR="00CB7027" w:rsidRPr="00CB7027">
        <w:rPr>
          <w:sz w:val="28"/>
          <w:szCs w:val="28"/>
        </w:rPr>
        <w:t>авыл</w:t>
      </w:r>
      <w:proofErr w:type="spellEnd"/>
      <w:r w:rsidR="00CB7027" w:rsidRPr="00CB7027">
        <w:rPr>
          <w:sz w:val="28"/>
          <w:szCs w:val="28"/>
        </w:rPr>
        <w:t xml:space="preserve"> </w:t>
      </w:r>
      <w:proofErr w:type="spellStart"/>
      <w:r w:rsidR="00CB7027" w:rsidRPr="00CB7027">
        <w:rPr>
          <w:sz w:val="28"/>
          <w:szCs w:val="28"/>
        </w:rPr>
        <w:t>җирлеге</w:t>
      </w:r>
      <w:proofErr w:type="spellEnd"/>
      <w:r w:rsidR="00CB7027" w:rsidRPr="00CB7027">
        <w:rPr>
          <w:sz w:val="28"/>
          <w:szCs w:val="28"/>
        </w:rPr>
        <w:t xml:space="preserve"> Советы </w:t>
      </w:r>
      <w:proofErr w:type="spellStart"/>
      <w:r w:rsidR="00CB7027" w:rsidRPr="00CB7027">
        <w:rPr>
          <w:sz w:val="28"/>
          <w:szCs w:val="28"/>
        </w:rPr>
        <w:t>тышкы</w:t>
      </w:r>
      <w:proofErr w:type="spellEnd"/>
      <w:r w:rsidR="00CB7027" w:rsidRPr="00CB7027">
        <w:rPr>
          <w:sz w:val="28"/>
          <w:szCs w:val="28"/>
        </w:rPr>
        <w:t xml:space="preserve"> </w:t>
      </w:r>
      <w:proofErr w:type="spellStart"/>
      <w:r w:rsidR="00CB7027" w:rsidRPr="00CB7027">
        <w:rPr>
          <w:sz w:val="28"/>
          <w:szCs w:val="28"/>
        </w:rPr>
        <w:t>муниципаль</w:t>
      </w:r>
      <w:proofErr w:type="spellEnd"/>
      <w:r w:rsidR="00CB7027" w:rsidRPr="00CB7027">
        <w:rPr>
          <w:sz w:val="28"/>
          <w:szCs w:val="28"/>
        </w:rPr>
        <w:t xml:space="preserve"> </w:t>
      </w:r>
      <w:proofErr w:type="spellStart"/>
      <w:r w:rsidR="00CB7027" w:rsidRPr="00CB7027">
        <w:rPr>
          <w:sz w:val="28"/>
          <w:szCs w:val="28"/>
        </w:rPr>
        <w:t>финанс</w:t>
      </w:r>
      <w:proofErr w:type="spellEnd"/>
      <w:r w:rsidR="00CB7027" w:rsidRPr="00CB7027">
        <w:rPr>
          <w:sz w:val="28"/>
          <w:szCs w:val="28"/>
        </w:rPr>
        <w:t xml:space="preserve"> </w:t>
      </w:r>
      <w:proofErr w:type="spellStart"/>
      <w:r w:rsidR="00CB7027" w:rsidRPr="00CB7027">
        <w:rPr>
          <w:sz w:val="28"/>
          <w:szCs w:val="28"/>
        </w:rPr>
        <w:t>контролен</w:t>
      </w:r>
      <w:proofErr w:type="spellEnd"/>
      <w:r w:rsidR="00CB7027" w:rsidRPr="00CB7027">
        <w:rPr>
          <w:sz w:val="28"/>
          <w:szCs w:val="28"/>
        </w:rPr>
        <w:t xml:space="preserve"> </w:t>
      </w:r>
      <w:proofErr w:type="spellStart"/>
      <w:r w:rsidR="00CB7027" w:rsidRPr="00CB7027">
        <w:rPr>
          <w:sz w:val="28"/>
          <w:szCs w:val="28"/>
        </w:rPr>
        <w:t>гамәлгә</w:t>
      </w:r>
      <w:proofErr w:type="spellEnd"/>
      <w:r w:rsidR="00CB7027" w:rsidRPr="00CB7027">
        <w:rPr>
          <w:sz w:val="28"/>
          <w:szCs w:val="28"/>
        </w:rPr>
        <w:t xml:space="preserve"> </w:t>
      </w:r>
      <w:proofErr w:type="spellStart"/>
      <w:r w:rsidR="00CB7027" w:rsidRPr="00CB7027">
        <w:rPr>
          <w:sz w:val="28"/>
          <w:szCs w:val="28"/>
        </w:rPr>
        <w:t>ашыру</w:t>
      </w:r>
      <w:proofErr w:type="spellEnd"/>
      <w:r w:rsidR="00CB7027" w:rsidRPr="00CB7027">
        <w:rPr>
          <w:sz w:val="28"/>
          <w:szCs w:val="28"/>
        </w:rPr>
        <w:t xml:space="preserve"> </w:t>
      </w:r>
      <w:proofErr w:type="spellStart"/>
      <w:r w:rsidR="00CB7027" w:rsidRPr="00CB7027">
        <w:rPr>
          <w:sz w:val="28"/>
          <w:szCs w:val="28"/>
        </w:rPr>
        <w:t>вәкаләтләрен</w:t>
      </w:r>
      <w:proofErr w:type="spellEnd"/>
      <w:r w:rsidR="00CB7027" w:rsidRPr="00CB7027">
        <w:rPr>
          <w:sz w:val="28"/>
          <w:szCs w:val="28"/>
        </w:rPr>
        <w:t xml:space="preserve"> </w:t>
      </w:r>
      <w:proofErr w:type="spellStart"/>
      <w:r w:rsidR="00CB7027" w:rsidRPr="00CB7027">
        <w:rPr>
          <w:sz w:val="28"/>
          <w:szCs w:val="28"/>
        </w:rPr>
        <w:t>тапшыру</w:t>
      </w:r>
      <w:proofErr w:type="spellEnd"/>
      <w:r w:rsidR="00CB7027" w:rsidRPr="00CB7027">
        <w:rPr>
          <w:sz w:val="28"/>
          <w:szCs w:val="28"/>
        </w:rPr>
        <w:t xml:space="preserve"> </w:t>
      </w:r>
      <w:proofErr w:type="spellStart"/>
      <w:r w:rsidR="00CB7027" w:rsidRPr="00CB7027">
        <w:rPr>
          <w:sz w:val="28"/>
          <w:szCs w:val="28"/>
        </w:rPr>
        <w:t>турында.тәкъдимен</w:t>
      </w:r>
      <w:proofErr w:type="spellEnd"/>
      <w:r w:rsidR="00CB7027" w:rsidRPr="00CB7027">
        <w:rPr>
          <w:sz w:val="28"/>
          <w:szCs w:val="28"/>
        </w:rPr>
        <w:t xml:space="preserve"> кабул </w:t>
      </w:r>
      <w:proofErr w:type="spellStart"/>
      <w:r w:rsidR="00CB7027" w:rsidRPr="00CB7027">
        <w:rPr>
          <w:sz w:val="28"/>
          <w:szCs w:val="28"/>
        </w:rPr>
        <w:t>итәргә</w:t>
      </w:r>
      <w:proofErr w:type="spellEnd"/>
      <w:r w:rsidR="00CB7163">
        <w:rPr>
          <w:sz w:val="28"/>
          <w:szCs w:val="28"/>
          <w:lang w:val="tt-RU"/>
        </w:rPr>
        <w:t>.</w:t>
      </w:r>
    </w:p>
    <w:p w:rsidR="001D4F7F" w:rsidRPr="00CB7027" w:rsidRDefault="00071E75" w:rsidP="00CB7027">
      <w:pPr>
        <w:spacing w:line="276" w:lineRule="auto"/>
        <w:ind w:firstLine="709"/>
        <w:jc w:val="both"/>
        <w:rPr>
          <w:color w:val="000000"/>
          <w:sz w:val="28"/>
          <w:szCs w:val="28"/>
          <w:lang w:val="tt-RU"/>
        </w:rPr>
      </w:pPr>
      <w:r>
        <w:rPr>
          <w:color w:val="000000"/>
          <w:sz w:val="28"/>
          <w:szCs w:val="28"/>
        </w:rPr>
        <w:t xml:space="preserve">2. </w:t>
      </w:r>
      <w:proofErr w:type="spellStart"/>
      <w:r w:rsidR="00CB7027" w:rsidRPr="00CB7027">
        <w:rPr>
          <w:color w:val="000000"/>
          <w:sz w:val="28"/>
          <w:szCs w:val="28"/>
        </w:rPr>
        <w:t>Килешүләрне</w:t>
      </w:r>
      <w:proofErr w:type="spellEnd"/>
      <w:r w:rsidR="00CB7027" w:rsidRPr="00CB7027">
        <w:rPr>
          <w:color w:val="000000"/>
          <w:sz w:val="28"/>
          <w:szCs w:val="28"/>
        </w:rPr>
        <w:t xml:space="preserve"> </w:t>
      </w:r>
      <w:proofErr w:type="spellStart"/>
      <w:r w:rsidR="00CB7027" w:rsidRPr="00CB7027">
        <w:rPr>
          <w:color w:val="000000"/>
          <w:sz w:val="28"/>
          <w:szCs w:val="28"/>
        </w:rPr>
        <w:t>расларга</w:t>
      </w:r>
      <w:proofErr w:type="spellEnd"/>
      <w:r w:rsidR="00CB7027">
        <w:rPr>
          <w:color w:val="000000"/>
          <w:sz w:val="28"/>
          <w:szCs w:val="28"/>
          <w:lang w:val="tt-RU"/>
        </w:rPr>
        <w:t>:</w:t>
      </w:r>
    </w:p>
    <w:p w:rsidR="00CB7027" w:rsidRPr="00CB7027"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CB7027">
        <w:rPr>
          <w:color w:val="000000"/>
          <w:sz w:val="28"/>
          <w:szCs w:val="28"/>
          <w:lang w:val="tt-RU"/>
        </w:rPr>
        <w:t>Түбән Кама шәһәре</w:t>
      </w:r>
      <w:r>
        <w:rPr>
          <w:color w:val="000000"/>
          <w:sz w:val="28"/>
          <w:szCs w:val="28"/>
          <w:lang w:val="tt-RU"/>
        </w:rPr>
        <w:t>нең</w:t>
      </w:r>
      <w:r w:rsidRPr="00CB7027">
        <w:rPr>
          <w:color w:val="000000"/>
          <w:sz w:val="28"/>
          <w:szCs w:val="28"/>
          <w:lang w:val="tt-RU"/>
        </w:rPr>
        <w:t xml:space="preserve"> 2025 елның </w:t>
      </w:r>
      <w:r w:rsidR="00273012">
        <w:rPr>
          <w:color w:val="000000"/>
          <w:sz w:val="28"/>
          <w:szCs w:val="28"/>
          <w:lang w:val="tt-RU"/>
        </w:rPr>
        <w:t xml:space="preserve">12 декабрендәге 18 </w:t>
      </w:r>
      <w:r w:rsidRPr="00CB7027">
        <w:rPr>
          <w:color w:val="000000"/>
          <w:sz w:val="28"/>
          <w:szCs w:val="28"/>
          <w:lang w:val="tt-RU"/>
        </w:rPr>
        <w:t>номерлы «Тышкы муниципаль финанс контролен гамәлгә ашыру вәкаләтләрен тапшыру турында»;</w:t>
      </w:r>
    </w:p>
    <w:p w:rsidR="00CB7027" w:rsidRPr="00CB7027"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CB7027">
        <w:rPr>
          <w:color w:val="000000"/>
          <w:sz w:val="28"/>
          <w:szCs w:val="28"/>
          <w:lang w:val="tt-RU"/>
        </w:rPr>
        <w:t xml:space="preserve">Кама Аланы Шәһәр </w:t>
      </w:r>
      <w:r>
        <w:rPr>
          <w:color w:val="000000"/>
          <w:sz w:val="28"/>
          <w:szCs w:val="28"/>
          <w:lang w:val="tt-RU"/>
        </w:rPr>
        <w:t>тибындагы посел</w:t>
      </w:r>
      <w:r w:rsidR="00273012">
        <w:rPr>
          <w:color w:val="000000"/>
          <w:sz w:val="28"/>
          <w:szCs w:val="28"/>
          <w:lang w:val="tt-RU"/>
        </w:rPr>
        <w:t>о</w:t>
      </w:r>
      <w:r>
        <w:rPr>
          <w:color w:val="000000"/>
          <w:sz w:val="28"/>
          <w:szCs w:val="28"/>
          <w:lang w:val="tt-RU"/>
        </w:rPr>
        <w:t>гының</w:t>
      </w:r>
      <w:r w:rsidRPr="00CB7027">
        <w:rPr>
          <w:color w:val="000000"/>
          <w:sz w:val="28"/>
          <w:szCs w:val="28"/>
          <w:lang w:val="tt-RU"/>
        </w:rPr>
        <w:t xml:space="preserve"> 2025 елның </w:t>
      </w:r>
      <w:r w:rsidR="00273012">
        <w:rPr>
          <w:color w:val="000000"/>
          <w:sz w:val="28"/>
          <w:szCs w:val="28"/>
          <w:lang w:val="tt-RU"/>
        </w:rPr>
        <w:t xml:space="preserve">28 ноябрендәге </w:t>
      </w:r>
      <w:r w:rsidR="00CB7163">
        <w:rPr>
          <w:color w:val="000000"/>
          <w:sz w:val="28"/>
          <w:szCs w:val="28"/>
          <w:lang w:val="tt-RU"/>
        </w:rPr>
        <w:t xml:space="preserve">                 </w:t>
      </w:r>
      <w:r w:rsidR="00273012">
        <w:rPr>
          <w:color w:val="000000"/>
          <w:sz w:val="28"/>
          <w:szCs w:val="28"/>
          <w:lang w:val="tt-RU"/>
        </w:rPr>
        <w:t>18</w:t>
      </w:r>
      <w:r w:rsidRPr="00CB7027">
        <w:rPr>
          <w:color w:val="000000"/>
          <w:sz w:val="28"/>
          <w:szCs w:val="28"/>
          <w:lang w:val="tt-RU"/>
        </w:rPr>
        <w:t xml:space="preserve"> </w:t>
      </w:r>
      <w:r>
        <w:rPr>
          <w:color w:val="000000"/>
          <w:sz w:val="28"/>
          <w:szCs w:val="28"/>
          <w:lang w:val="tt-RU"/>
        </w:rPr>
        <w:t xml:space="preserve">номерлы </w:t>
      </w:r>
      <w:r w:rsidRPr="00CB7027">
        <w:rPr>
          <w:color w:val="000000"/>
          <w:sz w:val="28"/>
          <w:szCs w:val="28"/>
          <w:lang w:val="tt-RU"/>
        </w:rPr>
        <w:t>«Тышкы муниципаль финанс контролен гамәлгә ашыру вәкаләтләрен тапшыру турында»</w:t>
      </w:r>
      <w:r>
        <w:rPr>
          <w:color w:val="000000"/>
          <w:sz w:val="28"/>
          <w:szCs w:val="28"/>
          <w:lang w:val="tt-RU"/>
        </w:rPr>
        <w:t>;</w:t>
      </w:r>
    </w:p>
    <w:p w:rsidR="00CB7027" w:rsidRPr="006D4B03"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6D4B03">
        <w:rPr>
          <w:color w:val="000000"/>
          <w:sz w:val="28"/>
          <w:szCs w:val="28"/>
          <w:lang w:val="tt-RU"/>
        </w:rPr>
        <w:t>Афанас авыл җирлегенең 2025 елның 21 ноябрендәге 17 номерлы «Тышкы муниципаль финанс контролен гамәлгә ашыру вәкаләтләрен тапшыру турында»;</w:t>
      </w:r>
    </w:p>
    <w:p w:rsidR="00CB7027" w:rsidRPr="006D4B03"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6D4B03">
        <w:rPr>
          <w:color w:val="000000"/>
          <w:sz w:val="28"/>
          <w:szCs w:val="28"/>
          <w:lang w:val="tt-RU"/>
        </w:rPr>
        <w:lastRenderedPageBreak/>
        <w:t>Елантау авыл җирлегенең 2025 елның 21 ноябрендәге 05/03-10 номерлы "Тышкы муниципаль финанс контролен гамәлгә ашыру вәкаләтләрен тапшыру турында";</w:t>
      </w:r>
    </w:p>
    <w:p w:rsidR="00CB7027" w:rsidRPr="006D4B03"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6D4B03">
        <w:rPr>
          <w:color w:val="000000"/>
          <w:sz w:val="28"/>
          <w:szCs w:val="28"/>
          <w:lang w:val="tt-RU"/>
        </w:rPr>
        <w:t xml:space="preserve">Каенлы авыл җирлегенең 2025 елның 21 ноябрендәге 15 номерлы «Тышкы муниципаль финанс контролен гамәлгә ашыру вәкаләтләрен тапшыру турында»; </w:t>
      </w:r>
    </w:p>
    <w:p w:rsidR="00CB7027" w:rsidRPr="006D4B03"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6D4B03">
        <w:rPr>
          <w:color w:val="000000"/>
          <w:sz w:val="28"/>
          <w:szCs w:val="28"/>
          <w:lang w:val="tt-RU"/>
        </w:rPr>
        <w:t>Кармалы авыл җирлегенең 2025 елның 21 ноябрендәге 16 номерлы «Тышкы муниципаль финанс контролен гамәлгә ашыру вәкаләтләрен тапшыру турында»;</w:t>
      </w:r>
    </w:p>
    <w:p w:rsidR="00CB7027" w:rsidRPr="006D4B03"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6D4B03">
        <w:rPr>
          <w:color w:val="000000"/>
          <w:sz w:val="28"/>
          <w:szCs w:val="28"/>
          <w:lang w:val="tt-RU"/>
        </w:rPr>
        <w:t>Кы</w:t>
      </w:r>
      <w:r>
        <w:rPr>
          <w:color w:val="000000"/>
          <w:sz w:val="28"/>
          <w:szCs w:val="28"/>
          <w:lang w:val="tt-RU"/>
        </w:rPr>
        <w:t>зыл Чапчак</w:t>
      </w:r>
      <w:r w:rsidRPr="006D4B03">
        <w:rPr>
          <w:color w:val="000000"/>
          <w:sz w:val="28"/>
          <w:szCs w:val="28"/>
          <w:lang w:val="tt-RU"/>
        </w:rPr>
        <w:t xml:space="preserve"> авыл җирлегенең 2025 елның 21 ноябрендәге 10 номерлы «Тышкы муниципаль финанс контролен гамәлгә ашыру вәкаләтләрен тапшыру турында»;</w:t>
      </w:r>
    </w:p>
    <w:p w:rsidR="00CB7027" w:rsidRPr="006D4B03"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6D4B03">
        <w:rPr>
          <w:color w:val="000000"/>
          <w:sz w:val="28"/>
          <w:szCs w:val="28"/>
          <w:lang w:val="tt-RU"/>
        </w:rPr>
        <w:t>Кызыл Чишмә авыл җирлегенең 2025 елның 21 ноябрендәге 10 номерлы «Тышкы муниципаль финанс контролен гамәлгә ашыру вәкаләтләрен тапшыру турында»;</w:t>
      </w:r>
    </w:p>
    <w:p w:rsidR="00CB7027" w:rsidRPr="006D4B03"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6D4B03">
        <w:rPr>
          <w:color w:val="000000"/>
          <w:sz w:val="28"/>
          <w:szCs w:val="28"/>
          <w:lang w:val="tt-RU"/>
        </w:rPr>
        <w:t>Майскогорск авыл җирлегенең 2025 елның 21 ноябрендәге 13 номерлы «Тышкы муниципаль финанс контролен гамәлгә ашыру вәкаләтләрен тапшыру турында»;</w:t>
      </w:r>
    </w:p>
    <w:p w:rsidR="00CB7027" w:rsidRPr="006D4B03"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6D4B03">
        <w:rPr>
          <w:color w:val="000000"/>
          <w:sz w:val="28"/>
          <w:szCs w:val="28"/>
          <w:lang w:val="tt-RU"/>
        </w:rPr>
        <w:t>Макар</w:t>
      </w:r>
      <w:r>
        <w:rPr>
          <w:color w:val="000000"/>
          <w:sz w:val="28"/>
          <w:szCs w:val="28"/>
          <w:lang w:val="tt-RU"/>
        </w:rPr>
        <w:t>овка</w:t>
      </w:r>
      <w:r w:rsidRPr="006D4B03">
        <w:rPr>
          <w:color w:val="000000"/>
          <w:sz w:val="28"/>
          <w:szCs w:val="28"/>
          <w:lang w:val="tt-RU"/>
        </w:rPr>
        <w:t xml:space="preserve"> авыл җирлегенең 2025 елның 21 ноябрендәге 8 номерлы "Тышкы муниципаль финанс контролен гамәлгә ашыру вәкаләтләрен тапшыру турында";</w:t>
      </w:r>
    </w:p>
    <w:p w:rsidR="00CB7027" w:rsidRPr="006D4B03"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6D4B03">
        <w:rPr>
          <w:color w:val="000000"/>
          <w:sz w:val="28"/>
          <w:szCs w:val="28"/>
          <w:lang w:val="tt-RU"/>
        </w:rPr>
        <w:t>Түбән Уратма авыл җирлегенең 2025 елның 21 ноябрендәге 30 номерлы "Тышкы муниципаль финанс контролен гамәлгә ашыру вәкаләтләрен тапшыру турында";</w:t>
      </w:r>
    </w:p>
    <w:p w:rsidR="00CB7027" w:rsidRPr="006D4B03"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6D4B03">
        <w:rPr>
          <w:color w:val="000000"/>
          <w:sz w:val="28"/>
          <w:szCs w:val="28"/>
          <w:lang w:val="tt-RU"/>
        </w:rPr>
        <w:t>Прости авыл җирлегенең 2025 елның 21 ноябрендәге 9 номерлы "Тышкы муниципаль финанс контролен гамәлгә ашыру вәкаләтләрен тапшыру турында";</w:t>
      </w:r>
    </w:p>
    <w:p w:rsidR="00CB7027" w:rsidRPr="006D4B03"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6D4B03">
        <w:rPr>
          <w:color w:val="000000"/>
          <w:sz w:val="28"/>
          <w:szCs w:val="28"/>
          <w:lang w:val="tt-RU"/>
        </w:rPr>
        <w:t>Сосновка авыл җирлегенең 2025 елның 21 ноябрендәге 8 номерлы "Тышкы муниципаль финанс контролен гамәлгә ашыру вәкаләтләрен тапшыру турында";</w:t>
      </w:r>
    </w:p>
    <w:p w:rsidR="00CB7027" w:rsidRPr="006D4B03"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6D4B03">
        <w:rPr>
          <w:color w:val="000000"/>
          <w:sz w:val="28"/>
          <w:szCs w:val="28"/>
          <w:lang w:val="tt-RU"/>
        </w:rPr>
        <w:t>Иске Чишмә авыл җирлегенең 2025 елның 21 ноябрендәге 8 номерлы "Тышкы муниципаль финанс контролен гамәлгә ашыру вәкаләтләрен тапшыру турында";</w:t>
      </w:r>
    </w:p>
    <w:p w:rsidR="00CB7027" w:rsidRPr="006D4B03" w:rsidRDefault="00CB7027" w:rsidP="00CB7027">
      <w:pPr>
        <w:widowControl/>
        <w:pBdr>
          <w:top w:val="nil"/>
          <w:left w:val="nil"/>
          <w:bottom w:val="nil"/>
          <w:right w:val="nil"/>
          <w:between w:val="nil"/>
        </w:pBdr>
        <w:spacing w:line="276" w:lineRule="auto"/>
        <w:ind w:firstLine="709"/>
        <w:jc w:val="both"/>
        <w:rPr>
          <w:color w:val="000000"/>
          <w:sz w:val="28"/>
          <w:szCs w:val="28"/>
          <w:lang w:val="tt-RU"/>
        </w:rPr>
      </w:pPr>
      <w:r w:rsidRPr="006D4B03">
        <w:rPr>
          <w:color w:val="000000"/>
          <w:sz w:val="28"/>
          <w:szCs w:val="28"/>
          <w:lang w:val="tt-RU"/>
        </w:rPr>
        <w:t>Сухрау авыл җирлегенең 2025 елның 21 ноябрендәге 9 номерлы "Тышкы муниципаль финанс контролен гамәлгә ашыру вәкаләтләрен тапшыру турында";</w:t>
      </w:r>
    </w:p>
    <w:p w:rsidR="00CB7027" w:rsidRPr="006D4B03" w:rsidRDefault="00CB7027" w:rsidP="00CB7027">
      <w:pPr>
        <w:spacing w:line="276" w:lineRule="auto"/>
        <w:ind w:firstLine="567"/>
        <w:jc w:val="both"/>
        <w:rPr>
          <w:color w:val="000000"/>
          <w:sz w:val="28"/>
          <w:szCs w:val="28"/>
          <w:lang w:val="tt-RU"/>
        </w:rPr>
      </w:pPr>
      <w:r w:rsidRPr="006D4B03">
        <w:rPr>
          <w:color w:val="000000"/>
          <w:sz w:val="28"/>
          <w:szCs w:val="28"/>
          <w:lang w:val="tt-RU"/>
        </w:rPr>
        <w:t>Ширәмәт авыл җирлегенең 2025 елның 21 ноябрендәге 10 номерлы «Тышкы муниципаль финанс контролен гамәлгә ашыру вәкаләтләрен тапшыру турында»;</w:t>
      </w:r>
    </w:p>
    <w:p w:rsidR="00CB7027" w:rsidRPr="00400921" w:rsidRDefault="00CB7027" w:rsidP="00CB7027">
      <w:pPr>
        <w:spacing w:line="276" w:lineRule="auto"/>
        <w:ind w:firstLine="567"/>
        <w:jc w:val="both"/>
        <w:rPr>
          <w:color w:val="000000"/>
          <w:sz w:val="28"/>
          <w:szCs w:val="28"/>
          <w:lang w:val="tt-RU"/>
        </w:rPr>
      </w:pPr>
      <w:r w:rsidRPr="00400921">
        <w:rPr>
          <w:color w:val="000000"/>
          <w:sz w:val="28"/>
          <w:szCs w:val="28"/>
          <w:lang w:val="tt-RU"/>
        </w:rPr>
        <w:t>Шәңгәлче авыл җирлегенең 2025 елның 21 ноябрендәге «Тышкы муниципаль финанс контролен гамәлгә ашыру вәкаләтләрен тапшыру турында»гы карары.</w:t>
      </w:r>
    </w:p>
    <w:p w:rsidR="00E34B67" w:rsidRPr="00400921" w:rsidRDefault="00071E75" w:rsidP="00CB7027">
      <w:pPr>
        <w:spacing w:line="276" w:lineRule="auto"/>
        <w:ind w:firstLine="567"/>
        <w:jc w:val="both"/>
        <w:rPr>
          <w:sz w:val="28"/>
          <w:szCs w:val="28"/>
          <w:lang w:val="tt-RU"/>
        </w:rPr>
      </w:pPr>
      <w:r w:rsidRPr="00400921">
        <w:rPr>
          <w:sz w:val="28"/>
          <w:szCs w:val="28"/>
          <w:lang w:val="tt-RU"/>
        </w:rPr>
        <w:t xml:space="preserve">3. </w:t>
      </w:r>
      <w:r w:rsidR="00CB7027" w:rsidRPr="00400921">
        <w:rPr>
          <w:sz w:val="28"/>
          <w:szCs w:val="28"/>
          <w:lang w:val="tt-RU"/>
        </w:rPr>
        <w:t>Түбән Кама муниципаль районының җирле үзидарә органнары үз компетенцияләре чикләрендә тышкы муниципаль финанс контролен гамәлгә ашыру буенча Татарстан Республикасы «Түбән Кама муниципаль районы» муниципаль Берәмлеге составына керүче җирлекләрнең җирле үзидарә органнары вәкаләтләренең бер өлешен тапшыру турындагы килешүләрне гамәлгә ашыру өчен норматив һәм норматив булмаган хокукый актлар кабул итәргә һәм кулланырга хокуклы дип билгеләргә.</w:t>
      </w:r>
    </w:p>
    <w:p w:rsidR="001D4F7F" w:rsidRPr="00400921" w:rsidRDefault="00071E75" w:rsidP="00CB7027">
      <w:pPr>
        <w:spacing w:line="276" w:lineRule="auto"/>
        <w:ind w:firstLine="567"/>
        <w:jc w:val="both"/>
        <w:rPr>
          <w:color w:val="000000"/>
          <w:sz w:val="28"/>
          <w:szCs w:val="28"/>
          <w:lang w:val="tt-RU"/>
        </w:rPr>
      </w:pPr>
      <w:r w:rsidRPr="00400921">
        <w:rPr>
          <w:color w:val="000000"/>
          <w:sz w:val="28"/>
          <w:szCs w:val="28"/>
          <w:lang w:val="tt-RU"/>
        </w:rPr>
        <w:lastRenderedPageBreak/>
        <w:t xml:space="preserve">4. </w:t>
      </w:r>
      <w:r w:rsidR="00E34B67" w:rsidRPr="00400921">
        <w:rPr>
          <w:color w:val="000000"/>
          <w:sz w:val="28"/>
          <w:szCs w:val="28"/>
          <w:lang w:val="tt-RU"/>
        </w:rPr>
        <w:t>Түбән Кама муниципаль районы Советының «Тышкы муниципаль финанс контролен гамәлгә ашыру вәкаләтләрен тапшыру турында килешүләрне раслау хакында»2019 елның 20 декабрендәге 78 номерлы карарын үз көчен югалткан дип танырга.</w:t>
      </w:r>
    </w:p>
    <w:p w:rsidR="00E34B67" w:rsidRPr="00400921" w:rsidRDefault="00071E75">
      <w:pPr>
        <w:spacing w:line="276" w:lineRule="auto"/>
        <w:ind w:firstLine="567"/>
        <w:jc w:val="both"/>
        <w:rPr>
          <w:sz w:val="28"/>
          <w:szCs w:val="28"/>
          <w:lang w:val="tt-RU"/>
        </w:rPr>
      </w:pPr>
      <w:r w:rsidRPr="00400921">
        <w:rPr>
          <w:sz w:val="28"/>
          <w:szCs w:val="28"/>
          <w:lang w:val="tt-RU"/>
        </w:rPr>
        <w:t xml:space="preserve">5. </w:t>
      </w:r>
      <w:r w:rsidR="00E34B67" w:rsidRPr="00400921">
        <w:rPr>
          <w:sz w:val="28"/>
          <w:szCs w:val="28"/>
          <w:lang w:val="tt-RU"/>
        </w:rPr>
        <w:t>Тышкы муниципаль финанс контролен гамәлгә ашыру вәкаләтләрен тапшыру турындагы әлеге карарны һәм килешүләрне басма массакүләм мәгълүмат чараларында һәм Түбән Кама муниципаль районының рәсми сайтында рәсми рәвештә бастырып чыгарырга.</w:t>
      </w:r>
    </w:p>
    <w:p w:rsidR="001D4F7F" w:rsidRPr="00400921" w:rsidRDefault="00071E75">
      <w:pPr>
        <w:spacing w:line="276" w:lineRule="auto"/>
        <w:ind w:firstLine="567"/>
        <w:jc w:val="both"/>
        <w:rPr>
          <w:sz w:val="28"/>
          <w:szCs w:val="28"/>
          <w:lang w:val="tt-RU"/>
        </w:rPr>
      </w:pPr>
      <w:r w:rsidRPr="00400921">
        <w:rPr>
          <w:sz w:val="28"/>
          <w:szCs w:val="28"/>
          <w:lang w:val="tt-RU"/>
        </w:rPr>
        <w:t xml:space="preserve">6. </w:t>
      </w:r>
      <w:r w:rsidR="00E34B67" w:rsidRPr="00400921">
        <w:rPr>
          <w:sz w:val="28"/>
          <w:szCs w:val="28"/>
          <w:lang w:val="tt-RU"/>
        </w:rPr>
        <w:t>Әлеге карарның үтәлешен тикшереп торуны җирле үзидарә, регламент һәм хокук тәртибе мәсьәләләре буенча даими комиссиягә йөкләргә.</w:t>
      </w:r>
    </w:p>
    <w:p w:rsidR="001D4F7F" w:rsidRDefault="001D4F7F" w:rsidP="00CB7163">
      <w:pPr>
        <w:spacing w:line="276" w:lineRule="auto"/>
        <w:jc w:val="both"/>
        <w:rPr>
          <w:sz w:val="28"/>
          <w:szCs w:val="28"/>
          <w:lang w:val="tt-RU"/>
        </w:rPr>
      </w:pPr>
    </w:p>
    <w:p w:rsidR="00CB7163" w:rsidRDefault="00CB7163" w:rsidP="00CB7163">
      <w:pPr>
        <w:spacing w:line="276" w:lineRule="auto"/>
        <w:jc w:val="both"/>
        <w:rPr>
          <w:sz w:val="28"/>
          <w:szCs w:val="28"/>
          <w:lang w:val="tt-RU"/>
        </w:rPr>
      </w:pPr>
    </w:p>
    <w:p w:rsidR="00CB7163" w:rsidRPr="00400921" w:rsidRDefault="00CB7163" w:rsidP="00CB7163">
      <w:pPr>
        <w:spacing w:line="276" w:lineRule="auto"/>
        <w:jc w:val="both"/>
        <w:rPr>
          <w:sz w:val="28"/>
          <w:szCs w:val="28"/>
          <w:lang w:val="tt-RU"/>
        </w:rPr>
      </w:pPr>
    </w:p>
    <w:p w:rsidR="00E34B67" w:rsidRDefault="00E34B67" w:rsidP="00CB7163">
      <w:pPr>
        <w:rPr>
          <w:sz w:val="28"/>
          <w:szCs w:val="28"/>
        </w:rPr>
      </w:pPr>
      <w:proofErr w:type="spellStart"/>
      <w:r w:rsidRPr="00E34B67">
        <w:rPr>
          <w:sz w:val="28"/>
          <w:szCs w:val="28"/>
        </w:rPr>
        <w:t>Түбән</w:t>
      </w:r>
      <w:proofErr w:type="spellEnd"/>
      <w:r w:rsidRPr="00E34B67">
        <w:rPr>
          <w:sz w:val="28"/>
          <w:szCs w:val="28"/>
        </w:rPr>
        <w:t xml:space="preserve"> Кама </w:t>
      </w:r>
      <w:proofErr w:type="spellStart"/>
      <w:r w:rsidRPr="00E34B67">
        <w:rPr>
          <w:sz w:val="28"/>
          <w:szCs w:val="28"/>
        </w:rPr>
        <w:t>муниципаль</w:t>
      </w:r>
      <w:proofErr w:type="spellEnd"/>
    </w:p>
    <w:p w:rsidR="001D4F7F" w:rsidRDefault="00E34B67" w:rsidP="00CB7163">
      <w:pPr>
        <w:rPr>
          <w:sz w:val="28"/>
          <w:szCs w:val="28"/>
        </w:rPr>
      </w:pPr>
      <w:r>
        <w:rPr>
          <w:sz w:val="28"/>
          <w:szCs w:val="28"/>
        </w:rPr>
        <w:t xml:space="preserve">районы </w:t>
      </w:r>
      <w:proofErr w:type="spellStart"/>
      <w:r>
        <w:rPr>
          <w:sz w:val="28"/>
          <w:szCs w:val="28"/>
        </w:rPr>
        <w:t>Б</w:t>
      </w:r>
      <w:r w:rsidRPr="00E34B67">
        <w:rPr>
          <w:sz w:val="28"/>
          <w:szCs w:val="28"/>
        </w:rPr>
        <w:t>ашлыгы</w:t>
      </w:r>
      <w:proofErr w:type="spellEnd"/>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071E75">
        <w:rPr>
          <w:sz w:val="28"/>
          <w:szCs w:val="28"/>
        </w:rPr>
        <w:t xml:space="preserve">   </w:t>
      </w:r>
      <w:r w:rsidR="006D4B03">
        <w:rPr>
          <w:sz w:val="28"/>
          <w:szCs w:val="28"/>
        </w:rPr>
        <w:t xml:space="preserve">            </w:t>
      </w:r>
      <w:r w:rsidR="00071E75">
        <w:rPr>
          <w:sz w:val="28"/>
          <w:szCs w:val="28"/>
        </w:rPr>
        <w:t xml:space="preserve">   </w:t>
      </w:r>
      <w:r w:rsidR="00CB7163">
        <w:rPr>
          <w:sz w:val="28"/>
          <w:szCs w:val="28"/>
          <w:lang w:val="tt-RU"/>
        </w:rPr>
        <w:t xml:space="preserve">          </w:t>
      </w:r>
      <w:r w:rsidR="00071E75">
        <w:rPr>
          <w:sz w:val="28"/>
          <w:szCs w:val="28"/>
        </w:rPr>
        <w:t>Р.И. Беляев</w:t>
      </w:r>
      <w:bookmarkEnd w:id="0"/>
      <w:bookmarkEnd w:id="1"/>
    </w:p>
    <w:sectPr w:rsidR="001D4F7F">
      <w:footerReference w:type="default" r:id="rId7"/>
      <w:pgSz w:w="11906" w:h="16838"/>
      <w:pgMar w:top="709" w:right="567" w:bottom="1134" w:left="1134" w:header="709" w:footer="44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71E75" w:rsidRDefault="00071E75">
      <w:r>
        <w:separator/>
      </w:r>
    </w:p>
  </w:endnote>
  <w:endnote w:type="continuationSeparator" w:id="0">
    <w:p w:rsidR="00071E75" w:rsidRDefault="00071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D4F7F" w:rsidRDefault="00071E7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0E3A28">
      <w:rPr>
        <w:noProof/>
        <w:color w:val="000000"/>
      </w:rPr>
      <w:t>2</w:t>
    </w:r>
    <w:r>
      <w:rPr>
        <w:color w:val="000000"/>
      </w:rPr>
      <w:fldChar w:fldCharType="end"/>
    </w:r>
  </w:p>
  <w:p w:rsidR="001D4F7F" w:rsidRDefault="001D4F7F">
    <w:pPr>
      <w:pBdr>
        <w:top w:val="nil"/>
        <w:left w:val="nil"/>
        <w:bottom w:val="nil"/>
        <w:right w:val="nil"/>
        <w:between w:val="nil"/>
      </w:pBdr>
      <w:tabs>
        <w:tab w:val="center" w:pos="4677"/>
        <w:tab w:val="right" w:pos="9355"/>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71E75" w:rsidRDefault="00071E75">
      <w:r>
        <w:separator/>
      </w:r>
    </w:p>
  </w:footnote>
  <w:footnote w:type="continuationSeparator" w:id="0">
    <w:p w:rsidR="00071E75" w:rsidRDefault="00071E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1D4F7F"/>
    <w:rsid w:val="00071E75"/>
    <w:rsid w:val="000E3A28"/>
    <w:rsid w:val="001D4F7F"/>
    <w:rsid w:val="00273012"/>
    <w:rsid w:val="00400921"/>
    <w:rsid w:val="0060313C"/>
    <w:rsid w:val="006D4B03"/>
    <w:rsid w:val="006F06FE"/>
    <w:rsid w:val="00CB7027"/>
    <w:rsid w:val="00CB7163"/>
    <w:rsid w:val="00E34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4" type="connector" idref="#Прямая со стрелкой 8"/>
        <o:r id="V:Rule5" type="connector" idref="#Прямая со стрелкой 7"/>
        <o:r id="V:Rule6" type="connector" idref="#Прямая со стрелкой 6"/>
      </o:rules>
    </o:shapelayout>
  </w:shapeDefaults>
  <w:decimalSymbol w:val=","/>
  <w:listSeparator w:val=";"/>
  <w14:docId w14:val="4028F23C"/>
  <w15:docId w15:val="{01F509CA-1834-44C7-A7A6-ED7BA1A66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774"/>
    <w:pPr>
      <w:autoSpaceDE w:val="0"/>
      <w:autoSpaceDN w:val="0"/>
      <w:adjustRightInd w:val="0"/>
    </w:pPr>
  </w:style>
  <w:style w:type="paragraph" w:styleId="1">
    <w:name w:val="heading 1"/>
    <w:basedOn w:val="a"/>
    <w:next w:val="a"/>
    <w:link w:val="10"/>
    <w:qFormat/>
    <w:rsid w:val="000C75B8"/>
    <w:pPr>
      <w:keepNext/>
      <w:shd w:val="clear" w:color="auto" w:fill="FFFFFF"/>
      <w:autoSpaceDE/>
      <w:autoSpaceDN/>
      <w:adjustRightInd/>
      <w:spacing w:line="326" w:lineRule="exact"/>
      <w:ind w:right="18"/>
      <w:jc w:val="center"/>
      <w:outlineLvl w:val="0"/>
    </w:pPr>
    <w:rPr>
      <w:color w:val="000000"/>
      <w:spacing w:val="-14"/>
      <w:sz w:val="29"/>
      <w:szCs w:val="29"/>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ConsPlusTitle">
    <w:name w:val="ConsPlusTitle"/>
    <w:rsid w:val="00612774"/>
    <w:pPr>
      <w:autoSpaceDE w:val="0"/>
      <w:autoSpaceDN w:val="0"/>
      <w:adjustRightInd w:val="0"/>
    </w:pPr>
    <w:rPr>
      <w:rFonts w:ascii="Arial" w:eastAsia="SimSun" w:hAnsi="Arial" w:cs="Arial"/>
      <w:b/>
      <w:bCs/>
      <w:lang w:eastAsia="zh-CN"/>
    </w:rPr>
  </w:style>
  <w:style w:type="table" w:styleId="a4">
    <w:name w:val="Table Grid"/>
    <w:basedOn w:val="a1"/>
    <w:rsid w:val="00612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2F081B"/>
    <w:pPr>
      <w:tabs>
        <w:tab w:val="center" w:pos="4677"/>
        <w:tab w:val="right" w:pos="9355"/>
      </w:tabs>
    </w:pPr>
  </w:style>
  <w:style w:type="character" w:customStyle="1" w:styleId="a6">
    <w:name w:val="Верхний колонтитул Знак"/>
    <w:basedOn w:val="a0"/>
    <w:link w:val="a5"/>
    <w:rsid w:val="002F081B"/>
  </w:style>
  <w:style w:type="paragraph" w:styleId="a7">
    <w:name w:val="footer"/>
    <w:basedOn w:val="a"/>
    <w:link w:val="a8"/>
    <w:uiPriority w:val="99"/>
    <w:rsid w:val="002F081B"/>
    <w:pPr>
      <w:tabs>
        <w:tab w:val="center" w:pos="4677"/>
        <w:tab w:val="right" w:pos="9355"/>
      </w:tabs>
    </w:pPr>
  </w:style>
  <w:style w:type="character" w:customStyle="1" w:styleId="a8">
    <w:name w:val="Нижний колонтитул Знак"/>
    <w:basedOn w:val="a0"/>
    <w:link w:val="a7"/>
    <w:uiPriority w:val="99"/>
    <w:rsid w:val="002F081B"/>
  </w:style>
  <w:style w:type="character" w:customStyle="1" w:styleId="10">
    <w:name w:val="Заголовок 1 Знак"/>
    <w:link w:val="1"/>
    <w:rsid w:val="000C75B8"/>
    <w:rPr>
      <w:color w:val="000000"/>
      <w:spacing w:val="-14"/>
      <w:sz w:val="29"/>
      <w:szCs w:val="29"/>
      <w:shd w:val="clear" w:color="auto" w:fill="FFFFFF"/>
    </w:rPr>
  </w:style>
  <w:style w:type="paragraph" w:customStyle="1" w:styleId="ConsPlusNormal">
    <w:name w:val="ConsPlusNormal"/>
    <w:rsid w:val="00220E15"/>
    <w:pPr>
      <w:autoSpaceDE w:val="0"/>
      <w:autoSpaceDN w:val="0"/>
      <w:adjustRightInd w:val="0"/>
      <w:ind w:firstLine="720"/>
    </w:pPr>
    <w:rPr>
      <w:rFonts w:ascii="Arial" w:hAnsi="Arial" w:cs="Arial"/>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772</Words>
  <Characters>4405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2025-12-09T19:08:00Z</dcterms:created>
  <dcterms:modified xsi:type="dcterms:W3CDTF">2025-12-16T07:20:00Z</dcterms:modified>
</cp:coreProperties>
</file>